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46D13" w14:textId="053214DD" w:rsidR="00A3463F" w:rsidRPr="003F5382" w:rsidRDefault="00A3463F" w:rsidP="00B31C14">
      <w:pPr>
        <w:rPr>
          <w:rStyle w:val="SchwacheHervorhebung"/>
          <w:rFonts w:ascii="Calibri" w:hAnsi="Calibri" w:cs="Calibri"/>
        </w:rPr>
      </w:pPr>
      <w:r w:rsidRPr="003F5382">
        <w:rPr>
          <w:rStyle w:val="SchwacheHervorhebung"/>
          <w:rFonts w:ascii="Calibri" w:hAnsi="Calibri" w:cs="Calibri"/>
        </w:rPr>
        <w:t>Presseaussendung: Internationaler Tag des Waldes – 21. März</w:t>
      </w:r>
    </w:p>
    <w:p w14:paraId="50B7C26E" w14:textId="21AC7F98" w:rsidR="00A3463F" w:rsidRPr="003F5382" w:rsidRDefault="00E64C75" w:rsidP="00A3463F">
      <w:pPr>
        <w:pStyle w:val="Titel"/>
        <w:rPr>
          <w:rFonts w:ascii="Calibri" w:hAnsi="Calibri" w:cs="Calibri"/>
          <w:lang w:val="de-AT"/>
        </w:rPr>
      </w:pPr>
      <w:r>
        <w:rPr>
          <w:rFonts w:ascii="Calibri" w:hAnsi="Calibri" w:cs="Calibri"/>
          <w:lang w:val="de-AT"/>
        </w:rPr>
        <w:t>Ein Feiertag für Wald</w:t>
      </w:r>
      <w:r w:rsidR="00B25D2F">
        <w:rPr>
          <w:rFonts w:ascii="Calibri" w:hAnsi="Calibri" w:cs="Calibri"/>
          <w:lang w:val="de-AT"/>
        </w:rPr>
        <w:t xml:space="preserve"> und </w:t>
      </w:r>
      <w:r>
        <w:rPr>
          <w:rFonts w:ascii="Calibri" w:hAnsi="Calibri" w:cs="Calibri"/>
          <w:lang w:val="de-AT"/>
        </w:rPr>
        <w:t>Holz</w:t>
      </w:r>
    </w:p>
    <w:p w14:paraId="1F201657" w14:textId="5100D180" w:rsidR="00A3463F" w:rsidRPr="003F5382" w:rsidRDefault="00B25D2F" w:rsidP="00A3463F">
      <w:pPr>
        <w:rPr>
          <w:rFonts w:ascii="Calibri" w:hAnsi="Calibri" w:cs="Calibri"/>
          <w:strike/>
          <w:lang w:val="de-AT"/>
        </w:rPr>
      </w:pPr>
      <w:r>
        <w:rPr>
          <w:rFonts w:ascii="Calibri" w:hAnsi="Calibri" w:cs="Calibri"/>
          <w:b/>
          <w:lang w:val="de-AT"/>
        </w:rPr>
        <w:t xml:space="preserve">Am </w:t>
      </w:r>
      <w:r w:rsidR="00891258">
        <w:rPr>
          <w:rFonts w:ascii="Calibri" w:hAnsi="Calibri" w:cs="Calibri"/>
          <w:b/>
          <w:lang w:val="de-AT"/>
        </w:rPr>
        <w:t>21. März</w:t>
      </w:r>
      <w:r w:rsidR="00780147">
        <w:rPr>
          <w:rFonts w:ascii="Calibri" w:hAnsi="Calibri" w:cs="Calibri"/>
          <w:b/>
          <w:lang w:val="de-AT"/>
        </w:rPr>
        <w:t>, dem</w:t>
      </w:r>
      <w:r w:rsidR="00D441E2">
        <w:rPr>
          <w:rFonts w:ascii="Calibri" w:hAnsi="Calibri" w:cs="Calibri"/>
          <w:b/>
          <w:lang w:val="de-AT"/>
        </w:rPr>
        <w:t xml:space="preserve"> internationale</w:t>
      </w:r>
      <w:r w:rsidR="00780147">
        <w:rPr>
          <w:rFonts w:ascii="Calibri" w:hAnsi="Calibri" w:cs="Calibri"/>
          <w:b/>
          <w:lang w:val="de-AT"/>
        </w:rPr>
        <w:t>n</w:t>
      </w:r>
      <w:r w:rsidR="00D441E2">
        <w:rPr>
          <w:rFonts w:ascii="Calibri" w:hAnsi="Calibri" w:cs="Calibri"/>
          <w:b/>
          <w:lang w:val="de-AT"/>
        </w:rPr>
        <w:t xml:space="preserve"> Tag des Waldes</w:t>
      </w:r>
      <w:r w:rsidR="00780147">
        <w:rPr>
          <w:rFonts w:ascii="Calibri" w:hAnsi="Calibri" w:cs="Calibri"/>
          <w:b/>
          <w:lang w:val="de-AT"/>
        </w:rPr>
        <w:t>, dreht sich alles um die grüne Lunge der Natur.</w:t>
      </w:r>
      <w:r w:rsidR="00D441E2">
        <w:rPr>
          <w:rFonts w:ascii="Calibri" w:hAnsi="Calibri" w:cs="Calibri"/>
          <w:b/>
          <w:lang w:val="de-AT"/>
        </w:rPr>
        <w:t xml:space="preserve"> </w:t>
      </w:r>
      <w:r w:rsidR="000363DF" w:rsidRPr="003F5382">
        <w:rPr>
          <w:rFonts w:ascii="Calibri" w:hAnsi="Calibri" w:cs="Calibri"/>
          <w:b/>
          <w:lang w:val="de-AT"/>
        </w:rPr>
        <w:t xml:space="preserve">Der Wald ist </w:t>
      </w:r>
      <w:r w:rsidR="00582C56" w:rsidRPr="003F5382">
        <w:rPr>
          <w:rFonts w:ascii="Calibri" w:hAnsi="Calibri" w:cs="Calibri"/>
          <w:b/>
          <w:lang w:val="de-AT"/>
        </w:rPr>
        <w:t xml:space="preserve">nicht nur </w:t>
      </w:r>
      <w:r w:rsidR="000363DF" w:rsidRPr="003F5382">
        <w:rPr>
          <w:rFonts w:ascii="Calibri" w:hAnsi="Calibri" w:cs="Calibri"/>
          <w:b/>
          <w:lang w:val="de-AT"/>
        </w:rPr>
        <w:t>Lebens- und Erholungsraum</w:t>
      </w:r>
      <w:r w:rsidR="00582C56" w:rsidRPr="003F5382">
        <w:rPr>
          <w:rFonts w:ascii="Calibri" w:hAnsi="Calibri" w:cs="Calibri"/>
          <w:b/>
          <w:lang w:val="de-AT"/>
        </w:rPr>
        <w:t xml:space="preserve"> für Mensch und Tier</w:t>
      </w:r>
      <w:r w:rsidR="002465AF">
        <w:rPr>
          <w:rFonts w:ascii="Calibri" w:hAnsi="Calibri" w:cs="Calibri"/>
          <w:b/>
          <w:lang w:val="de-AT"/>
        </w:rPr>
        <w:t>, e</w:t>
      </w:r>
      <w:r w:rsidR="00582C56" w:rsidRPr="003F5382">
        <w:rPr>
          <w:rFonts w:ascii="Calibri" w:hAnsi="Calibri" w:cs="Calibri"/>
          <w:b/>
          <w:lang w:val="de-AT"/>
        </w:rPr>
        <w:t>r leistet auch einen wichtigen Beitrag zur Bewältigung des Klimawandels</w:t>
      </w:r>
      <w:r w:rsidR="002465AF">
        <w:rPr>
          <w:rFonts w:ascii="Calibri" w:hAnsi="Calibri" w:cs="Calibri"/>
          <w:b/>
          <w:lang w:val="de-AT"/>
        </w:rPr>
        <w:t>.</w:t>
      </w:r>
      <w:r w:rsidR="00856FF9">
        <w:rPr>
          <w:rFonts w:ascii="Calibri" w:hAnsi="Calibri" w:cs="Calibri"/>
          <w:b/>
          <w:lang w:val="de-AT"/>
        </w:rPr>
        <w:t xml:space="preserve"> </w:t>
      </w:r>
    </w:p>
    <w:p w14:paraId="4290F343" w14:textId="2D0FDE7B" w:rsidR="000363DF" w:rsidRPr="003F5382" w:rsidRDefault="00A3463F" w:rsidP="00A3463F">
      <w:pPr>
        <w:rPr>
          <w:rFonts w:ascii="Calibri" w:hAnsi="Calibri" w:cs="Calibri"/>
          <w:lang w:val="de-AT"/>
        </w:rPr>
      </w:pPr>
      <w:r w:rsidRPr="003F5382">
        <w:rPr>
          <w:rFonts w:ascii="Calibri" w:hAnsi="Calibri" w:cs="Calibri"/>
          <w:lang w:val="de-AT"/>
        </w:rPr>
        <w:t>Die Steiermark gilt als das grüne Herz Österreichs – und das aus gutem Grund. Ganze 62 Prozent der Landesfläche sind hier von Wald bedeckt</w:t>
      </w:r>
      <w:r w:rsidR="004C1CB2" w:rsidRPr="003F5382">
        <w:rPr>
          <w:rFonts w:ascii="Calibri" w:hAnsi="Calibri" w:cs="Calibri"/>
          <w:lang w:val="de-AT"/>
        </w:rPr>
        <w:t xml:space="preserve">. </w:t>
      </w:r>
      <w:r w:rsidRPr="003F5382">
        <w:rPr>
          <w:rFonts w:ascii="Calibri" w:hAnsi="Calibri" w:cs="Calibri"/>
          <w:lang w:val="de-AT"/>
        </w:rPr>
        <w:t xml:space="preserve">Als sprichwörtliche Lunge der Natur spielt der Wald eine zentrale Rolle bei der Bewältigung des Klimawandels. Er produziert Sauerstoff, kühlt seine Umgebung und lagert im Holz der Bäume das </w:t>
      </w:r>
      <w:r w:rsidR="00582C56" w:rsidRPr="003F5382">
        <w:rPr>
          <w:rFonts w:ascii="Calibri" w:hAnsi="Calibri" w:cs="Calibri"/>
          <w:lang w:val="de-AT"/>
        </w:rPr>
        <w:t xml:space="preserve">klimaschädliche </w:t>
      </w:r>
      <w:r w:rsidRPr="003F5382">
        <w:rPr>
          <w:rFonts w:ascii="Calibri" w:hAnsi="Calibri" w:cs="Calibri"/>
          <w:lang w:val="de-AT"/>
        </w:rPr>
        <w:t>Tr</w:t>
      </w:r>
      <w:r w:rsidR="00582C56" w:rsidRPr="003F5382">
        <w:rPr>
          <w:rFonts w:ascii="Calibri" w:hAnsi="Calibri" w:cs="Calibri"/>
          <w:lang w:val="de-AT"/>
        </w:rPr>
        <w:t>e</w:t>
      </w:r>
      <w:r w:rsidRPr="003F5382">
        <w:rPr>
          <w:rFonts w:ascii="Calibri" w:hAnsi="Calibri" w:cs="Calibri"/>
          <w:lang w:val="de-AT"/>
        </w:rPr>
        <w:t>ibhausgas CO2 ein.</w:t>
      </w:r>
      <w:r w:rsidR="00E52800" w:rsidRPr="003F5382">
        <w:rPr>
          <w:rFonts w:ascii="Calibri" w:hAnsi="Calibri" w:cs="Calibri"/>
          <w:lang w:val="de-AT"/>
        </w:rPr>
        <w:t xml:space="preserve"> Erfreulicherweise nimmt die Waldfläche in der Steiermark von Jahr zu</w:t>
      </w:r>
      <w:r w:rsidR="00A70450" w:rsidRPr="003F5382">
        <w:rPr>
          <w:rFonts w:ascii="Calibri" w:hAnsi="Calibri" w:cs="Calibri"/>
          <w:lang w:val="de-AT"/>
        </w:rPr>
        <w:t xml:space="preserve"> </w:t>
      </w:r>
      <w:r w:rsidR="00E52800" w:rsidRPr="003F5382">
        <w:rPr>
          <w:rFonts w:ascii="Calibri" w:hAnsi="Calibri" w:cs="Calibri"/>
          <w:lang w:val="de-AT"/>
        </w:rPr>
        <w:t>Jahr zu.</w:t>
      </w:r>
    </w:p>
    <w:p w14:paraId="62F793FB" w14:textId="77777777" w:rsidR="00884434" w:rsidRPr="00E729D3" w:rsidRDefault="00582C56" w:rsidP="00582C56">
      <w:pPr>
        <w:rPr>
          <w:rFonts w:ascii="Calibri" w:hAnsi="Calibri" w:cs="Calibri"/>
          <w:b/>
          <w:sz w:val="28"/>
          <w:szCs w:val="32"/>
          <w:lang w:val="de-AT"/>
        </w:rPr>
      </w:pPr>
      <w:r w:rsidRPr="00E729D3">
        <w:rPr>
          <w:rFonts w:ascii="Calibri" w:hAnsi="Calibri" w:cs="Calibri"/>
          <w:b/>
          <w:sz w:val="28"/>
          <w:szCs w:val="32"/>
          <w:lang w:val="de-AT"/>
        </w:rPr>
        <w:t>Klimafitte Bäume für einen gesunden Wald</w:t>
      </w:r>
    </w:p>
    <w:p w14:paraId="6827E36C" w14:textId="41662194" w:rsidR="00582C56" w:rsidRPr="003F5382" w:rsidRDefault="00E00645" w:rsidP="00582C56">
      <w:pPr>
        <w:rPr>
          <w:rFonts w:ascii="Calibri" w:hAnsi="Calibri" w:cs="Calibri"/>
          <w:b/>
          <w:lang w:val="de-AT"/>
        </w:rPr>
      </w:pPr>
      <w:r w:rsidRPr="003F5382">
        <w:rPr>
          <w:rFonts w:ascii="Calibri" w:hAnsi="Calibri" w:cs="Calibri"/>
          <w:lang w:val="de-AT"/>
        </w:rPr>
        <w:t xml:space="preserve">Der jährliche Waldzuwachs in der Steiermark kommt nicht von ungefähr. Die </w:t>
      </w:r>
      <w:r w:rsidR="001A67B6" w:rsidRPr="003F5382">
        <w:rPr>
          <w:rFonts w:ascii="Calibri" w:hAnsi="Calibri" w:cs="Calibri"/>
          <w:lang w:val="de-AT"/>
        </w:rPr>
        <w:t>steirischen</w:t>
      </w:r>
      <w:r w:rsidRPr="003F5382">
        <w:rPr>
          <w:rFonts w:ascii="Calibri" w:hAnsi="Calibri" w:cs="Calibri"/>
          <w:lang w:val="de-AT"/>
        </w:rPr>
        <w:t xml:space="preserve"> Waldbesitzerinnen und Waldbesitzern </w:t>
      </w:r>
      <w:r w:rsidR="002A07D4" w:rsidRPr="003F5382">
        <w:rPr>
          <w:rFonts w:ascii="Calibri" w:hAnsi="Calibri" w:cs="Calibri"/>
          <w:lang w:val="de-AT"/>
        </w:rPr>
        <w:t xml:space="preserve">wissen, dass heute die Weichen für den klimafitten Wirtschaftswald der Zukunft gestellt werden. </w:t>
      </w:r>
      <w:r w:rsidR="00703F05" w:rsidRPr="003F5382">
        <w:rPr>
          <w:rFonts w:ascii="Calibri" w:hAnsi="Calibri" w:cs="Calibri"/>
          <w:lang w:val="de-AT"/>
        </w:rPr>
        <w:t xml:space="preserve">Sie sorgen durch nachhaltige Waldbewirtschaftung und Weitblick dafür, dass wir uns auch in 100 Jahren </w:t>
      </w:r>
      <w:r w:rsidR="001A193B" w:rsidRPr="003F5382">
        <w:rPr>
          <w:rFonts w:ascii="Calibri" w:hAnsi="Calibri" w:cs="Calibri"/>
          <w:lang w:val="de-AT"/>
        </w:rPr>
        <w:t>noch an gesunden Wäldern erfreuen können.</w:t>
      </w:r>
      <w:r w:rsidR="00581CAA" w:rsidRPr="003F5382">
        <w:rPr>
          <w:rFonts w:ascii="Calibri" w:hAnsi="Calibri" w:cs="Calibri"/>
          <w:lang w:val="de-AT"/>
        </w:rPr>
        <w:t xml:space="preserve"> Wichtig dabei ist eine</w:t>
      </w:r>
      <w:r w:rsidR="00582C56" w:rsidRPr="003F5382">
        <w:rPr>
          <w:rFonts w:ascii="Calibri" w:hAnsi="Calibri" w:cs="Calibri"/>
          <w:lang w:val="de-AT"/>
        </w:rPr>
        <w:t xml:space="preserve"> ausgewogene Durchmischung verschiedener, klimafitter Baumarten</w:t>
      </w:r>
      <w:r w:rsidR="00581CAA" w:rsidRPr="003F5382">
        <w:rPr>
          <w:rFonts w:ascii="Calibri" w:hAnsi="Calibri" w:cs="Calibri"/>
          <w:lang w:val="de-AT"/>
        </w:rPr>
        <w:t>, die besser mit den steigenden Temperaturen und Trockenheit umgehen können als z.B. die Fichte.</w:t>
      </w:r>
      <w:r w:rsidR="006A5750" w:rsidRPr="003F5382">
        <w:rPr>
          <w:rFonts w:ascii="Calibri" w:hAnsi="Calibri" w:cs="Calibri"/>
          <w:lang w:val="de-AT"/>
        </w:rPr>
        <w:t xml:space="preserve"> Mit der </w:t>
      </w:r>
      <w:r w:rsidR="006A5750" w:rsidRPr="003F5382">
        <w:rPr>
          <w:rFonts w:ascii="Calibri" w:hAnsi="Calibri" w:cs="Calibri"/>
          <w:i/>
          <w:lang w:val="de-AT"/>
        </w:rPr>
        <w:t>Stieleiche</w:t>
      </w:r>
      <w:r w:rsidR="006A5750" w:rsidRPr="003F5382">
        <w:rPr>
          <w:rFonts w:ascii="Calibri" w:hAnsi="Calibri" w:cs="Calibri"/>
          <w:lang w:val="de-AT"/>
        </w:rPr>
        <w:t xml:space="preserve"> und der </w:t>
      </w:r>
      <w:r w:rsidR="006A5750" w:rsidRPr="003F5382">
        <w:rPr>
          <w:rFonts w:ascii="Calibri" w:hAnsi="Calibri" w:cs="Calibri"/>
          <w:i/>
          <w:lang w:val="de-AT"/>
        </w:rPr>
        <w:t>Traubeneiche</w:t>
      </w:r>
      <w:r w:rsidR="006A5750" w:rsidRPr="003F5382">
        <w:rPr>
          <w:rFonts w:ascii="Calibri" w:hAnsi="Calibri" w:cs="Calibri"/>
          <w:lang w:val="de-AT"/>
        </w:rPr>
        <w:t xml:space="preserve"> wurde dieses Jahr </w:t>
      </w:r>
      <w:r w:rsidR="005762BC" w:rsidRPr="003F5382">
        <w:rPr>
          <w:rFonts w:ascii="Calibri" w:hAnsi="Calibri" w:cs="Calibri"/>
          <w:lang w:val="de-AT"/>
        </w:rPr>
        <w:t>gleich zwei klimafitte Baumarten zum Baum des Jahres gekürt.</w:t>
      </w:r>
    </w:p>
    <w:p w14:paraId="6D1BD7C2" w14:textId="77541480" w:rsidR="00FC033B" w:rsidRPr="003F5382" w:rsidRDefault="00151A23" w:rsidP="00582C56">
      <w:pPr>
        <w:rPr>
          <w:rFonts w:ascii="Calibri" w:hAnsi="Calibri" w:cs="Calibri"/>
          <w:lang w:val="de-AT"/>
        </w:rPr>
      </w:pPr>
      <w:r>
        <w:rPr>
          <w:rFonts w:ascii="Calibri" w:hAnsi="Calibri" w:cs="Calibri"/>
          <w:lang w:val="de-AT"/>
        </w:rPr>
        <w:t xml:space="preserve">Agrarlandesrätin </w:t>
      </w:r>
      <w:r w:rsidRPr="00151A23">
        <w:rPr>
          <w:rFonts w:ascii="Calibri" w:hAnsi="Calibri" w:cs="Calibri"/>
          <w:b/>
          <w:lang w:val="de-AT"/>
        </w:rPr>
        <w:t xml:space="preserve">Simone </w:t>
      </w:r>
      <w:proofErr w:type="spellStart"/>
      <w:r w:rsidRPr="00151A23">
        <w:rPr>
          <w:rFonts w:ascii="Calibri" w:hAnsi="Calibri" w:cs="Calibri"/>
          <w:b/>
          <w:lang w:val="de-AT"/>
        </w:rPr>
        <w:t>Schmiedtbauer</w:t>
      </w:r>
      <w:proofErr w:type="spellEnd"/>
      <w:r>
        <w:rPr>
          <w:rFonts w:ascii="Calibri" w:hAnsi="Calibri" w:cs="Calibri"/>
          <w:lang w:val="de-AT"/>
        </w:rPr>
        <w:t xml:space="preserve"> betont die Rolle der Bewirtschaftung für die Zukunft unserer Wälder: </w:t>
      </w:r>
      <w:r w:rsidR="00070725">
        <w:rPr>
          <w:rFonts w:ascii="Calibri" w:hAnsi="Calibri" w:cs="Calibri"/>
          <w:lang w:val="de-AT"/>
        </w:rPr>
        <w:t xml:space="preserve">„Als zuständige Landesrätin und Forstwirtin bin ich besonders stolz auf die steirische Vorreiterrolle in der nachhaltigen Waldbewirtschaftung. Wir müssen unsere Wälder nützen, um ihre vielfältigen Leistungen für den Klima- und Umweltschutz bestmöglich auszuspielen. Um die Forstwirtinnen und Forstwirte dabei zu unterstützen haben wir in der Steiermark das Pilotprojekt „Dynamische Waldtypisierung“ gestartet. </w:t>
      </w:r>
      <w:r w:rsidR="00070725" w:rsidRPr="00070725">
        <w:rPr>
          <w:rFonts w:ascii="Calibri" w:hAnsi="Calibri" w:cs="Calibri"/>
          <w:lang w:val="de-AT"/>
        </w:rPr>
        <w:t xml:space="preserve">Bei diesem Online-Tool bekommen </w:t>
      </w:r>
      <w:r w:rsidR="00070725">
        <w:rPr>
          <w:rFonts w:ascii="Calibri" w:hAnsi="Calibri" w:cs="Calibri"/>
          <w:lang w:val="de-AT"/>
        </w:rPr>
        <w:t>Waldbewirtschafterinnen und -bewirtschafter</w:t>
      </w:r>
      <w:r w:rsidR="00070725" w:rsidRPr="00070725">
        <w:rPr>
          <w:rFonts w:ascii="Calibri" w:hAnsi="Calibri" w:cs="Calibri"/>
          <w:lang w:val="de-AT"/>
        </w:rPr>
        <w:t xml:space="preserve"> maßgeschneiderte Handlungsempfehlungen für ihren Wald. Basierend auf Lage, Klima, Niederschlag und anderen relevanten Faktoren </w:t>
      </w:r>
      <w:r w:rsidR="00070725">
        <w:rPr>
          <w:rFonts w:ascii="Calibri" w:hAnsi="Calibri" w:cs="Calibri"/>
          <w:lang w:val="de-AT"/>
        </w:rPr>
        <w:t>werden etwa passende</w:t>
      </w:r>
      <w:r w:rsidR="00070725" w:rsidRPr="00070725">
        <w:rPr>
          <w:rFonts w:ascii="Calibri" w:hAnsi="Calibri" w:cs="Calibri"/>
          <w:lang w:val="de-AT"/>
        </w:rPr>
        <w:t xml:space="preserve"> Baumart</w:t>
      </w:r>
      <w:r w:rsidR="00070725">
        <w:rPr>
          <w:rFonts w:ascii="Calibri" w:hAnsi="Calibri" w:cs="Calibri"/>
          <w:lang w:val="de-AT"/>
        </w:rPr>
        <w:t>en</w:t>
      </w:r>
      <w:r w:rsidR="00070725" w:rsidRPr="00070725">
        <w:rPr>
          <w:rFonts w:ascii="Calibri" w:hAnsi="Calibri" w:cs="Calibri"/>
          <w:lang w:val="de-AT"/>
        </w:rPr>
        <w:t xml:space="preserve"> für den </w:t>
      </w:r>
      <w:r>
        <w:rPr>
          <w:rFonts w:ascii="Calibri" w:hAnsi="Calibri" w:cs="Calibri"/>
          <w:lang w:val="de-AT"/>
        </w:rPr>
        <w:t>jeweiligen Standort</w:t>
      </w:r>
      <w:r w:rsidR="00070725">
        <w:rPr>
          <w:rFonts w:ascii="Calibri" w:hAnsi="Calibri" w:cs="Calibri"/>
          <w:lang w:val="de-AT"/>
        </w:rPr>
        <w:t xml:space="preserve"> vorgeschlagen</w:t>
      </w:r>
      <w:r>
        <w:rPr>
          <w:rFonts w:ascii="Calibri" w:hAnsi="Calibri" w:cs="Calibri"/>
          <w:lang w:val="de-AT"/>
        </w:rPr>
        <w:t>.</w:t>
      </w:r>
      <w:r w:rsidR="00070725">
        <w:rPr>
          <w:rFonts w:ascii="Calibri" w:hAnsi="Calibri" w:cs="Calibri"/>
          <w:lang w:val="de-AT"/>
        </w:rPr>
        <w:t>“</w:t>
      </w:r>
    </w:p>
    <w:p w14:paraId="01CFE376" w14:textId="19187169" w:rsidR="00582C56" w:rsidRPr="00E729D3" w:rsidRDefault="00582C56" w:rsidP="00A3463F">
      <w:pPr>
        <w:rPr>
          <w:rFonts w:ascii="Calibri" w:hAnsi="Calibri" w:cs="Calibri"/>
          <w:b/>
          <w:sz w:val="28"/>
          <w:szCs w:val="32"/>
          <w:lang w:val="de-AT"/>
        </w:rPr>
      </w:pPr>
      <w:r w:rsidRPr="00E729D3">
        <w:rPr>
          <w:rFonts w:ascii="Calibri" w:hAnsi="Calibri" w:cs="Calibri"/>
          <w:b/>
          <w:sz w:val="28"/>
          <w:szCs w:val="32"/>
          <w:lang w:val="de-AT"/>
        </w:rPr>
        <w:t>Holz nutzen bedeutet Klima schützen</w:t>
      </w:r>
    </w:p>
    <w:p w14:paraId="64454ABE" w14:textId="2690A475" w:rsidR="002476E0" w:rsidRPr="003F5382" w:rsidRDefault="00D661CB" w:rsidP="00D37559">
      <w:pPr>
        <w:rPr>
          <w:rFonts w:ascii="Calibri" w:hAnsi="Calibri" w:cs="Calibri"/>
          <w:lang w:val="de-AT"/>
        </w:rPr>
      </w:pPr>
      <w:r w:rsidRPr="003F5382">
        <w:rPr>
          <w:rFonts w:ascii="Calibri" w:hAnsi="Calibri" w:cs="Calibri"/>
          <w:lang w:val="de-AT"/>
        </w:rPr>
        <w:t xml:space="preserve">Holz </w:t>
      </w:r>
      <w:r w:rsidR="00864EA7" w:rsidRPr="003F5382">
        <w:rPr>
          <w:rFonts w:ascii="Calibri" w:hAnsi="Calibri" w:cs="Calibri"/>
          <w:lang w:val="de-AT"/>
        </w:rPr>
        <w:t xml:space="preserve">gewinnt </w:t>
      </w:r>
      <w:r w:rsidR="00FE1041" w:rsidRPr="003F5382">
        <w:rPr>
          <w:rFonts w:ascii="Calibri" w:hAnsi="Calibri" w:cs="Calibri"/>
          <w:lang w:val="de-AT"/>
        </w:rPr>
        <w:t>als</w:t>
      </w:r>
      <w:r w:rsidRPr="003F5382">
        <w:rPr>
          <w:rFonts w:ascii="Calibri" w:hAnsi="Calibri" w:cs="Calibri"/>
          <w:lang w:val="de-AT"/>
        </w:rPr>
        <w:t xml:space="preserve"> </w:t>
      </w:r>
      <w:r w:rsidR="00864EA7" w:rsidRPr="003F5382">
        <w:rPr>
          <w:rFonts w:ascii="Calibri" w:hAnsi="Calibri" w:cs="Calibri"/>
          <w:lang w:val="de-AT"/>
        </w:rPr>
        <w:t>nachhaltige</w:t>
      </w:r>
      <w:r w:rsidR="00FE1041" w:rsidRPr="003F5382">
        <w:rPr>
          <w:rFonts w:ascii="Calibri" w:hAnsi="Calibri" w:cs="Calibri"/>
          <w:lang w:val="de-AT"/>
        </w:rPr>
        <w:t>r</w:t>
      </w:r>
      <w:r w:rsidR="00864EA7" w:rsidRPr="003F5382">
        <w:rPr>
          <w:rFonts w:ascii="Calibri" w:hAnsi="Calibri" w:cs="Calibri"/>
          <w:lang w:val="de-AT"/>
        </w:rPr>
        <w:t xml:space="preserve"> </w:t>
      </w:r>
      <w:r w:rsidRPr="003F5382">
        <w:rPr>
          <w:rFonts w:ascii="Calibri" w:hAnsi="Calibri" w:cs="Calibri"/>
          <w:lang w:val="de-AT"/>
        </w:rPr>
        <w:t xml:space="preserve">Bau- und Werkstoff </w:t>
      </w:r>
      <w:r w:rsidR="00FE1041" w:rsidRPr="003F5382">
        <w:rPr>
          <w:rFonts w:ascii="Calibri" w:hAnsi="Calibri" w:cs="Calibri"/>
          <w:lang w:val="de-AT"/>
        </w:rPr>
        <w:t>immer mehr an Bedeutung</w:t>
      </w:r>
      <w:r w:rsidR="00864EA7" w:rsidRPr="003F5382">
        <w:rPr>
          <w:rFonts w:ascii="Calibri" w:hAnsi="Calibri" w:cs="Calibri"/>
          <w:lang w:val="de-AT"/>
        </w:rPr>
        <w:t xml:space="preserve">. </w:t>
      </w:r>
      <w:r w:rsidR="00563857" w:rsidRPr="003F5382">
        <w:rPr>
          <w:rFonts w:ascii="Calibri" w:hAnsi="Calibri" w:cs="Calibri"/>
          <w:lang w:val="de-AT"/>
        </w:rPr>
        <w:t xml:space="preserve">Regional geerntet und </w:t>
      </w:r>
      <w:r w:rsidR="00F323BB" w:rsidRPr="003F5382">
        <w:rPr>
          <w:rFonts w:ascii="Calibri" w:hAnsi="Calibri" w:cs="Calibri"/>
          <w:lang w:val="de-AT"/>
        </w:rPr>
        <w:t xml:space="preserve">verarbeitet, </w:t>
      </w:r>
      <w:r w:rsidR="00D3317C" w:rsidRPr="003F5382">
        <w:rPr>
          <w:rFonts w:ascii="Calibri" w:hAnsi="Calibri" w:cs="Calibri"/>
          <w:lang w:val="de-AT"/>
        </w:rPr>
        <w:t xml:space="preserve">stellt die Weiternutzung von Holz die einzig </w:t>
      </w:r>
      <w:r w:rsidR="00C47AE8" w:rsidRPr="003F5382">
        <w:rPr>
          <w:rFonts w:ascii="Calibri" w:hAnsi="Calibri" w:cs="Calibri"/>
          <w:lang w:val="de-AT"/>
        </w:rPr>
        <w:t>wirksame Kohlendioxidsenke dar und leistet so einen unentbehrlichen Beitrag zum Klimaschutz</w:t>
      </w:r>
      <w:r w:rsidR="00F323BB" w:rsidRPr="003F5382">
        <w:rPr>
          <w:rFonts w:ascii="Calibri" w:hAnsi="Calibri" w:cs="Calibri"/>
          <w:lang w:val="de-AT"/>
        </w:rPr>
        <w:t xml:space="preserve">. </w:t>
      </w:r>
      <w:r w:rsidR="00211383" w:rsidRPr="003F5382">
        <w:rPr>
          <w:rFonts w:ascii="Calibri" w:hAnsi="Calibri" w:cs="Calibri"/>
          <w:lang w:val="de-AT"/>
        </w:rPr>
        <w:t xml:space="preserve">Das weiß auch Paul Lang, Obmann von </w:t>
      </w:r>
      <w:proofErr w:type="spellStart"/>
      <w:r w:rsidR="00211383" w:rsidRPr="003F5382">
        <w:rPr>
          <w:rFonts w:ascii="Calibri" w:hAnsi="Calibri" w:cs="Calibri"/>
          <w:lang w:val="de-AT"/>
        </w:rPr>
        <w:t>proHolz</w:t>
      </w:r>
      <w:proofErr w:type="spellEnd"/>
      <w:r w:rsidR="00211383" w:rsidRPr="003F5382">
        <w:rPr>
          <w:rFonts w:ascii="Calibri" w:hAnsi="Calibri" w:cs="Calibri"/>
          <w:lang w:val="de-AT"/>
        </w:rPr>
        <w:t xml:space="preserve"> Steiermark:</w:t>
      </w:r>
      <w:r w:rsidR="00124CBC" w:rsidRPr="003F5382">
        <w:rPr>
          <w:rFonts w:ascii="Calibri" w:hAnsi="Calibri" w:cs="Calibri"/>
          <w:lang w:val="de-AT"/>
        </w:rPr>
        <w:t xml:space="preserve"> </w:t>
      </w:r>
      <w:r w:rsidR="00E52800" w:rsidRPr="003F5382">
        <w:rPr>
          <w:rFonts w:ascii="Calibri" w:hAnsi="Calibri" w:cs="Calibri"/>
          <w:lang w:val="de-AT"/>
        </w:rPr>
        <w:t xml:space="preserve">„Das geniale dabei ist, wenn wir Holz </w:t>
      </w:r>
      <w:r w:rsidR="00E52800" w:rsidRPr="003F5382">
        <w:rPr>
          <w:rFonts w:ascii="Calibri" w:hAnsi="Calibri" w:cs="Calibri"/>
          <w:lang w:val="de-AT"/>
        </w:rPr>
        <w:lastRenderedPageBreak/>
        <w:t>als Baustoff, für Möbel oder auch Fenster, Böden und vieles mehr verwenden, dann wird der im Holz gebundene Kohlenstoff noch viele weitere Jahre gespeichert</w:t>
      </w:r>
      <w:r w:rsidR="00225DA3" w:rsidRPr="003F5382">
        <w:rPr>
          <w:rFonts w:ascii="Calibri" w:hAnsi="Calibri" w:cs="Calibri"/>
          <w:lang w:val="de-AT"/>
        </w:rPr>
        <w:t xml:space="preserve">. </w:t>
      </w:r>
      <w:r w:rsidR="00E52800" w:rsidRPr="003F5382">
        <w:rPr>
          <w:rFonts w:ascii="Calibri" w:hAnsi="Calibri" w:cs="Calibri"/>
          <w:lang w:val="de-AT"/>
        </w:rPr>
        <w:t>Inzwischen können auf dem Platz,</w:t>
      </w:r>
      <w:r w:rsidR="002F68FD" w:rsidRPr="003F5382">
        <w:rPr>
          <w:rFonts w:ascii="Calibri" w:hAnsi="Calibri" w:cs="Calibri"/>
          <w:lang w:val="de-AT"/>
        </w:rPr>
        <w:t xml:space="preserve"> </w:t>
      </w:r>
      <w:r w:rsidR="00E52800" w:rsidRPr="003F5382">
        <w:rPr>
          <w:rFonts w:ascii="Calibri" w:hAnsi="Calibri" w:cs="Calibri"/>
          <w:lang w:val="de-AT"/>
        </w:rPr>
        <w:t>an dem der reife Baum geerntet wurde, schon wieder neue Bäume wachsen und wieder CO</w:t>
      </w:r>
      <w:r w:rsidR="00E52800" w:rsidRPr="003F5382">
        <w:rPr>
          <w:rFonts w:ascii="Calibri" w:hAnsi="Calibri" w:cs="Calibri"/>
          <w:vertAlign w:val="subscript"/>
          <w:lang w:val="de-AT"/>
        </w:rPr>
        <w:t>2</w:t>
      </w:r>
      <w:r w:rsidR="00E52800" w:rsidRPr="003F5382">
        <w:rPr>
          <w:rFonts w:ascii="Calibri" w:hAnsi="Calibri" w:cs="Calibri"/>
          <w:lang w:val="de-AT"/>
        </w:rPr>
        <w:t xml:space="preserve"> binden! Holzverwendung ist also Klimaschutz! Durch möglichst hohen Einsatz von Holz in immer mehr Bereichen können wir enorm viel </w:t>
      </w:r>
      <w:r w:rsidR="004935D7" w:rsidRPr="003F5382">
        <w:rPr>
          <w:rFonts w:ascii="Calibri" w:hAnsi="Calibri" w:cs="Calibri"/>
          <w:lang w:val="de-AT"/>
        </w:rPr>
        <w:t>CO</w:t>
      </w:r>
      <w:r w:rsidR="004935D7" w:rsidRPr="003F5382">
        <w:rPr>
          <w:rFonts w:ascii="Calibri" w:hAnsi="Calibri" w:cs="Calibri"/>
          <w:vertAlign w:val="subscript"/>
          <w:lang w:val="de-AT"/>
        </w:rPr>
        <w:t>2</w:t>
      </w:r>
      <w:r w:rsidR="004935D7" w:rsidRPr="003F5382">
        <w:rPr>
          <w:rFonts w:ascii="Calibri" w:hAnsi="Calibri" w:cs="Calibri"/>
          <w:lang w:val="de-AT"/>
        </w:rPr>
        <w:t>-intensive Materialien</w:t>
      </w:r>
      <w:r w:rsidR="00E52800" w:rsidRPr="003F5382">
        <w:rPr>
          <w:rFonts w:ascii="Calibri" w:hAnsi="Calibri" w:cs="Calibri"/>
          <w:lang w:val="de-AT"/>
        </w:rPr>
        <w:t xml:space="preserve"> ersetzen. Für mich ist der Wald die sauberste Fabrik der Welt.“</w:t>
      </w:r>
    </w:p>
    <w:p w14:paraId="675C2755" w14:textId="4FB00C9A" w:rsidR="002476E0" w:rsidRPr="00E729D3" w:rsidRDefault="000363DF" w:rsidP="00A3463F">
      <w:pPr>
        <w:rPr>
          <w:rFonts w:ascii="Calibri" w:hAnsi="Calibri" w:cs="Calibri"/>
          <w:b/>
          <w:sz w:val="32"/>
          <w:szCs w:val="36"/>
          <w:lang w:val="de-AT"/>
        </w:rPr>
      </w:pPr>
      <w:r w:rsidRPr="00E729D3">
        <w:rPr>
          <w:rFonts w:ascii="Calibri" w:hAnsi="Calibri" w:cs="Calibri"/>
          <w:b/>
          <w:sz w:val="32"/>
          <w:szCs w:val="36"/>
          <w:lang w:val="de-AT"/>
        </w:rPr>
        <w:t>Baum des Jahres</w:t>
      </w:r>
    </w:p>
    <w:tbl>
      <w:tblPr>
        <w:tblStyle w:val="Tabellenraster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4954"/>
      </w:tblGrid>
      <w:tr w:rsidR="0063718B" w14:paraId="4E7BDD89" w14:textId="77777777" w:rsidTr="0063718B">
        <w:trPr>
          <w:jc w:val="center"/>
        </w:trPr>
        <w:tc>
          <w:tcPr>
            <w:tcW w:w="4106" w:type="dxa"/>
          </w:tcPr>
          <w:p w14:paraId="419595FF" w14:textId="77777777" w:rsidR="003F5382" w:rsidRDefault="003958AF" w:rsidP="0063718B">
            <w:pPr>
              <w:jc w:val="center"/>
              <w:rPr>
                <w:rFonts w:ascii="Calibri" w:hAnsi="Calibri" w:cs="Calibri"/>
                <w:b/>
                <w:lang w:val="de-AT"/>
              </w:rPr>
            </w:pPr>
            <w:r>
              <w:rPr>
                <w:rFonts w:ascii="Calibri" w:hAnsi="Calibri" w:cs="Calibri"/>
                <w:b/>
                <w:noProof/>
                <w:lang w:val="de-AT" w:eastAsia="de-AT"/>
              </w:rPr>
              <w:drawing>
                <wp:inline distT="0" distB="0" distL="0" distR="0" wp14:anchorId="7DDBE29E" wp14:editId="7B67263B">
                  <wp:extent cx="2339163" cy="2339163"/>
                  <wp:effectExtent l="0" t="0" r="4445" b="4445"/>
                  <wp:docPr id="133252813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098" cy="2352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7F4AD9" w14:textId="121E1C08" w:rsidR="00304E88" w:rsidRDefault="00304E88" w:rsidP="0063718B">
            <w:pPr>
              <w:jc w:val="center"/>
              <w:rPr>
                <w:rFonts w:ascii="Calibri" w:hAnsi="Calibri" w:cs="Calibri"/>
                <w:b/>
                <w:lang w:val="de-AT"/>
              </w:rPr>
            </w:pPr>
            <w:r>
              <w:rPr>
                <w:rFonts w:ascii="Calibri" w:hAnsi="Calibri" w:cs="Calibri"/>
                <w:b/>
                <w:lang w:val="de-AT"/>
              </w:rPr>
              <w:t>Stieleiche</w:t>
            </w:r>
          </w:p>
        </w:tc>
        <w:tc>
          <w:tcPr>
            <w:tcW w:w="4954" w:type="dxa"/>
          </w:tcPr>
          <w:p w14:paraId="6A6AE3EB" w14:textId="1541CCBE" w:rsidR="0063718B" w:rsidRDefault="0063718B" w:rsidP="0063718B">
            <w:pPr>
              <w:jc w:val="center"/>
              <w:rPr>
                <w:rFonts w:ascii="Calibri" w:hAnsi="Calibri" w:cs="Calibri"/>
                <w:b/>
                <w:lang w:val="de-AT"/>
              </w:rPr>
            </w:pPr>
            <w:r>
              <w:rPr>
                <w:rFonts w:ascii="Calibri" w:hAnsi="Calibri" w:cs="Calibri"/>
                <w:b/>
                <w:noProof/>
                <w:lang w:val="de-AT" w:eastAsia="de-AT"/>
              </w:rPr>
              <w:drawing>
                <wp:inline distT="0" distB="0" distL="0" distR="0" wp14:anchorId="7D3615B1" wp14:editId="2B9B541D">
                  <wp:extent cx="2339163" cy="2339163"/>
                  <wp:effectExtent l="0" t="0" r="4445" b="4445"/>
                  <wp:docPr id="369395266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8651" cy="23686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67502F" w14:textId="1010AA88" w:rsidR="003F5382" w:rsidRDefault="00E009B7" w:rsidP="0063718B">
            <w:pPr>
              <w:jc w:val="center"/>
              <w:rPr>
                <w:rFonts w:ascii="Calibri" w:hAnsi="Calibri" w:cs="Calibri"/>
                <w:b/>
                <w:lang w:val="de-AT"/>
              </w:rPr>
            </w:pPr>
            <w:r>
              <w:rPr>
                <w:rFonts w:ascii="Calibri" w:hAnsi="Calibri" w:cs="Calibri"/>
                <w:b/>
                <w:lang w:val="de-AT"/>
              </w:rPr>
              <w:t>Traubeneiche</w:t>
            </w:r>
          </w:p>
        </w:tc>
      </w:tr>
    </w:tbl>
    <w:p w14:paraId="1450D654" w14:textId="7C32227F" w:rsidR="003E7D12" w:rsidRPr="003F5382" w:rsidRDefault="003E7D12" w:rsidP="00A3463F">
      <w:pPr>
        <w:rPr>
          <w:rFonts w:ascii="Calibri" w:hAnsi="Calibri" w:cs="Calibri"/>
          <w:b/>
          <w:lang w:val="de-AT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9060"/>
      </w:tblGrid>
      <w:tr w:rsidR="00AC182E" w14:paraId="0D621C2D" w14:textId="77777777" w:rsidTr="00A143AE">
        <w:tc>
          <w:tcPr>
            <w:tcW w:w="9060" w:type="dxa"/>
            <w:shd w:val="clear" w:color="auto" w:fill="D9D9D9" w:themeFill="background1" w:themeFillShade="D9"/>
          </w:tcPr>
          <w:p w14:paraId="6F6D3DED" w14:textId="10EB8DC7" w:rsidR="00AC182E" w:rsidRPr="004C32A7" w:rsidRDefault="00A143AE" w:rsidP="00AC182E">
            <w:pPr>
              <w:rPr>
                <w:rFonts w:ascii="Calibri" w:hAnsi="Calibri" w:cs="Calibri"/>
                <w:lang w:val="de-AT"/>
              </w:rPr>
            </w:pPr>
            <w:r>
              <w:rPr>
                <w:rFonts w:ascii="Calibri" w:hAnsi="Calibri" w:cs="Calibri"/>
                <w:b/>
                <w:sz w:val="28"/>
                <w:szCs w:val="32"/>
                <w:lang w:val="de-AT"/>
              </w:rPr>
              <w:br/>
            </w:r>
            <w:r w:rsidR="00AC182E" w:rsidRPr="004C32A7">
              <w:rPr>
                <w:rFonts w:ascii="Calibri" w:hAnsi="Calibri" w:cs="Calibri"/>
                <w:b/>
                <w:sz w:val="28"/>
                <w:szCs w:val="32"/>
                <w:lang w:val="de-AT"/>
              </w:rPr>
              <w:t>Zahlen und Fakten rund um Wald und Holz</w:t>
            </w:r>
          </w:p>
          <w:p w14:paraId="4CED98FE" w14:textId="77777777" w:rsidR="00AC182E" w:rsidRPr="004C32A7" w:rsidRDefault="00AC182E" w:rsidP="00AC182E">
            <w:pPr>
              <w:pStyle w:val="Listenabsatz"/>
              <w:numPr>
                <w:ilvl w:val="0"/>
                <w:numId w:val="5"/>
              </w:numPr>
              <w:rPr>
                <w:rFonts w:ascii="Calibri" w:hAnsi="Calibri" w:cs="Calibri"/>
                <w:sz w:val="24"/>
                <w:szCs w:val="24"/>
                <w:lang w:val="de-AT" w:eastAsia="de-AT"/>
              </w:rPr>
            </w:pPr>
            <w:r w:rsidRPr="004C32A7">
              <w:rPr>
                <w:rFonts w:ascii="Calibri" w:hAnsi="Calibri" w:cs="Calibri"/>
                <w:b/>
                <w:bCs/>
                <w:sz w:val="24"/>
                <w:szCs w:val="24"/>
                <w:lang w:val="de-AT" w:eastAsia="de-AT"/>
              </w:rPr>
              <w:t>850.000.000</w:t>
            </w:r>
            <w:r w:rsidRPr="004C32A7">
              <w:rPr>
                <w:rFonts w:ascii="Calibri" w:hAnsi="Calibri" w:cs="Calibri"/>
                <w:sz w:val="24"/>
                <w:szCs w:val="24"/>
                <w:lang w:val="de-AT" w:eastAsia="de-AT"/>
              </w:rPr>
              <w:t xml:space="preserve"> Bäume wachsen in steirischen Wäldern. Pro </w:t>
            </w:r>
            <w:proofErr w:type="spellStart"/>
            <w:r w:rsidRPr="004C32A7">
              <w:rPr>
                <w:rFonts w:ascii="Calibri" w:hAnsi="Calibri" w:cs="Calibri"/>
                <w:sz w:val="24"/>
                <w:szCs w:val="24"/>
                <w:lang w:val="de-AT" w:eastAsia="de-AT"/>
              </w:rPr>
              <w:t>Steirer:in</w:t>
            </w:r>
            <w:proofErr w:type="spellEnd"/>
            <w:r w:rsidRPr="004C32A7">
              <w:rPr>
                <w:rFonts w:ascii="Calibri" w:hAnsi="Calibri" w:cs="Calibri"/>
                <w:sz w:val="24"/>
                <w:szCs w:val="24"/>
                <w:lang w:val="de-AT" w:eastAsia="de-AT"/>
              </w:rPr>
              <w:t xml:space="preserve"> sind das rund 700 Bäume.</w:t>
            </w:r>
          </w:p>
          <w:p w14:paraId="521337B1" w14:textId="77777777" w:rsidR="00AC182E" w:rsidRPr="004C32A7" w:rsidRDefault="00AC182E" w:rsidP="00AC182E">
            <w:pPr>
              <w:pStyle w:val="Listenabsatz"/>
              <w:numPr>
                <w:ilvl w:val="0"/>
                <w:numId w:val="5"/>
              </w:numPr>
              <w:rPr>
                <w:rFonts w:ascii="Calibri" w:hAnsi="Calibri" w:cs="Calibri"/>
                <w:sz w:val="24"/>
                <w:szCs w:val="24"/>
                <w:lang w:val="de-AT" w:eastAsia="de-AT"/>
              </w:rPr>
            </w:pPr>
            <w:r w:rsidRPr="004C32A7">
              <w:rPr>
                <w:rFonts w:ascii="Calibri" w:hAnsi="Calibri" w:cs="Calibri"/>
                <w:b/>
                <w:bCs/>
                <w:sz w:val="24"/>
                <w:szCs w:val="24"/>
                <w:lang w:val="de-AT" w:eastAsia="de-AT"/>
              </w:rPr>
              <w:t>62%</w:t>
            </w:r>
            <w:r w:rsidRPr="004C32A7">
              <w:rPr>
                <w:rFonts w:ascii="Calibri" w:hAnsi="Calibri" w:cs="Calibri"/>
                <w:sz w:val="24"/>
                <w:szCs w:val="24"/>
                <w:lang w:val="de-AT" w:eastAsia="de-AT"/>
              </w:rPr>
              <w:t xml:space="preserve"> Waldanteil machen die Steiermark zum waldreichsten Bundesland Österreichs.</w:t>
            </w:r>
          </w:p>
          <w:p w14:paraId="464C5EF6" w14:textId="77777777" w:rsidR="00AC182E" w:rsidRPr="004C32A7" w:rsidRDefault="00AC182E" w:rsidP="00AC182E">
            <w:pPr>
              <w:pStyle w:val="Listenabsatz"/>
              <w:numPr>
                <w:ilvl w:val="0"/>
                <w:numId w:val="5"/>
              </w:numPr>
              <w:rPr>
                <w:rFonts w:ascii="Calibri" w:hAnsi="Calibri" w:cs="Calibri"/>
                <w:sz w:val="24"/>
                <w:szCs w:val="24"/>
                <w:lang w:val="de-AT" w:eastAsia="de-AT"/>
              </w:rPr>
            </w:pPr>
            <w:r w:rsidRPr="004C32A7">
              <w:rPr>
                <w:rFonts w:ascii="Calibri" w:hAnsi="Calibri" w:cs="Calibri"/>
                <w:b/>
                <w:bCs/>
                <w:sz w:val="24"/>
                <w:szCs w:val="24"/>
                <w:lang w:val="de-AT" w:eastAsia="de-AT"/>
              </w:rPr>
              <w:t>50.000</w:t>
            </w:r>
            <w:r w:rsidRPr="004C32A7">
              <w:rPr>
                <w:rFonts w:ascii="Calibri" w:hAnsi="Calibri" w:cs="Calibri"/>
                <w:sz w:val="24"/>
                <w:szCs w:val="24"/>
                <w:lang w:val="de-AT" w:eastAsia="de-AT"/>
              </w:rPr>
              <w:t xml:space="preserve"> </w:t>
            </w:r>
            <w:proofErr w:type="spellStart"/>
            <w:proofErr w:type="gramStart"/>
            <w:r w:rsidRPr="004C32A7">
              <w:rPr>
                <w:rFonts w:ascii="Calibri" w:hAnsi="Calibri" w:cs="Calibri"/>
                <w:sz w:val="24"/>
                <w:szCs w:val="24"/>
                <w:lang w:val="de-AT" w:eastAsia="de-AT"/>
              </w:rPr>
              <w:t>Steirer:innen</w:t>
            </w:r>
            <w:proofErr w:type="spellEnd"/>
            <w:proofErr w:type="gramEnd"/>
            <w:r w:rsidRPr="004C32A7">
              <w:rPr>
                <w:rFonts w:ascii="Calibri" w:hAnsi="Calibri" w:cs="Calibri"/>
                <w:sz w:val="24"/>
                <w:szCs w:val="24"/>
                <w:lang w:val="de-AT" w:eastAsia="de-AT"/>
              </w:rPr>
              <w:t xml:space="preserve"> leben entlang der Wertschöpfungskette vom Wald.</w:t>
            </w:r>
          </w:p>
          <w:p w14:paraId="7AE3DF27" w14:textId="77777777" w:rsidR="00AC182E" w:rsidRPr="004C32A7" w:rsidRDefault="00AC182E" w:rsidP="00AC182E">
            <w:pPr>
              <w:pStyle w:val="Listenabsatz"/>
              <w:numPr>
                <w:ilvl w:val="0"/>
                <w:numId w:val="5"/>
              </w:numPr>
              <w:rPr>
                <w:rFonts w:ascii="Calibri" w:hAnsi="Calibri" w:cs="Calibri"/>
                <w:sz w:val="24"/>
                <w:szCs w:val="24"/>
                <w:lang w:val="de-AT" w:eastAsia="de-AT"/>
              </w:rPr>
            </w:pPr>
            <w:r w:rsidRPr="004C32A7">
              <w:rPr>
                <w:rFonts w:ascii="Calibri" w:hAnsi="Calibri" w:cs="Calibri"/>
                <w:b/>
                <w:bCs/>
                <w:sz w:val="24"/>
                <w:szCs w:val="24"/>
                <w:lang w:val="de-AT" w:eastAsia="de-AT"/>
              </w:rPr>
              <w:t>90%</w:t>
            </w:r>
            <w:r w:rsidRPr="004C32A7">
              <w:rPr>
                <w:rFonts w:ascii="Calibri" w:hAnsi="Calibri" w:cs="Calibri"/>
                <w:sz w:val="24"/>
                <w:szCs w:val="24"/>
                <w:lang w:val="de-AT" w:eastAsia="de-AT"/>
              </w:rPr>
              <w:t xml:space="preserve"> der Holzernte werden in Österreich verarbeitet. So bleibt die gesamte Wertschöpfung im Land bzw. in der Region.</w:t>
            </w:r>
          </w:p>
          <w:p w14:paraId="12F4C891" w14:textId="77777777" w:rsidR="00AC182E" w:rsidRPr="004C32A7" w:rsidRDefault="00AC182E" w:rsidP="00AC182E">
            <w:pPr>
              <w:pStyle w:val="Listenabsatz"/>
              <w:numPr>
                <w:ilvl w:val="0"/>
                <w:numId w:val="5"/>
              </w:numPr>
              <w:rPr>
                <w:rFonts w:ascii="Calibri" w:hAnsi="Calibri" w:cs="Calibri"/>
                <w:sz w:val="24"/>
                <w:szCs w:val="24"/>
                <w:lang w:eastAsia="de-AT"/>
              </w:rPr>
            </w:pPr>
            <w:r w:rsidRPr="004C32A7">
              <w:rPr>
                <w:rFonts w:ascii="Calibri" w:hAnsi="Calibri" w:cs="Calibri"/>
                <w:b/>
                <w:bCs/>
                <w:sz w:val="24"/>
                <w:szCs w:val="24"/>
                <w:lang w:val="de-AT" w:eastAsia="de-AT"/>
              </w:rPr>
              <w:t>571</w:t>
            </w:r>
            <w:r w:rsidRPr="004C32A7">
              <w:rPr>
                <w:rFonts w:ascii="Calibri" w:hAnsi="Calibri" w:cs="Calibri"/>
                <w:sz w:val="24"/>
                <w:szCs w:val="24"/>
                <w:lang w:val="de-AT" w:eastAsia="de-AT"/>
              </w:rPr>
              <w:t xml:space="preserve"> </w:t>
            </w:r>
            <w:r w:rsidRPr="004C32A7">
              <w:rPr>
                <w:rFonts w:ascii="Calibri" w:hAnsi="Calibri" w:cs="Calibri"/>
                <w:b/>
                <w:bCs/>
                <w:sz w:val="24"/>
                <w:szCs w:val="24"/>
                <w:lang w:val="de-AT" w:eastAsia="de-AT"/>
              </w:rPr>
              <w:t>ha</w:t>
            </w:r>
            <w:r w:rsidRPr="004C32A7">
              <w:rPr>
                <w:rFonts w:ascii="Calibri" w:hAnsi="Calibri" w:cs="Calibri"/>
                <w:sz w:val="24"/>
                <w:szCs w:val="24"/>
                <w:lang w:val="de-AT" w:eastAsia="de-AT"/>
              </w:rPr>
              <w:t xml:space="preserve"> Waldfläche kommen in der Steiermark jedes Jahr neu hinzu. </w:t>
            </w:r>
            <w:r w:rsidRPr="004C32A7">
              <w:rPr>
                <w:rFonts w:ascii="Calibri" w:hAnsi="Calibri" w:cs="Calibri"/>
                <w:sz w:val="24"/>
                <w:szCs w:val="24"/>
                <w:lang w:eastAsia="de-AT"/>
              </w:rPr>
              <w:t xml:space="preserve">Das </w:t>
            </w:r>
            <w:proofErr w:type="spellStart"/>
            <w:r w:rsidRPr="004C32A7">
              <w:rPr>
                <w:rFonts w:ascii="Calibri" w:hAnsi="Calibri" w:cs="Calibri"/>
                <w:sz w:val="24"/>
                <w:szCs w:val="24"/>
                <w:lang w:eastAsia="de-AT"/>
              </w:rPr>
              <w:t>entspricht</w:t>
            </w:r>
            <w:proofErr w:type="spellEnd"/>
            <w:r w:rsidRPr="004C32A7">
              <w:rPr>
                <w:rFonts w:ascii="Calibri" w:hAnsi="Calibri" w:cs="Calibri"/>
                <w:sz w:val="24"/>
                <w:szCs w:val="24"/>
                <w:lang w:eastAsia="de-AT"/>
              </w:rPr>
              <w:t xml:space="preserve"> </w:t>
            </w:r>
            <w:proofErr w:type="spellStart"/>
            <w:r w:rsidRPr="004C32A7">
              <w:rPr>
                <w:rFonts w:ascii="Calibri" w:hAnsi="Calibri" w:cs="Calibri"/>
                <w:sz w:val="24"/>
                <w:szCs w:val="24"/>
                <w:lang w:eastAsia="de-AT"/>
              </w:rPr>
              <w:t>einer</w:t>
            </w:r>
            <w:proofErr w:type="spellEnd"/>
            <w:r w:rsidRPr="004C32A7">
              <w:rPr>
                <w:rFonts w:ascii="Calibri" w:hAnsi="Calibri" w:cs="Calibri"/>
                <w:sz w:val="24"/>
                <w:szCs w:val="24"/>
                <w:lang w:eastAsia="de-AT"/>
              </w:rPr>
              <w:t xml:space="preserve"> </w:t>
            </w:r>
            <w:proofErr w:type="spellStart"/>
            <w:r w:rsidRPr="004C32A7">
              <w:rPr>
                <w:rFonts w:ascii="Calibri" w:hAnsi="Calibri" w:cs="Calibri"/>
                <w:sz w:val="24"/>
                <w:szCs w:val="24"/>
                <w:lang w:eastAsia="de-AT"/>
              </w:rPr>
              <w:t>Fläche</w:t>
            </w:r>
            <w:proofErr w:type="spellEnd"/>
            <w:r w:rsidRPr="004C32A7">
              <w:rPr>
                <w:rFonts w:ascii="Calibri" w:hAnsi="Calibri" w:cs="Calibri"/>
                <w:sz w:val="24"/>
                <w:szCs w:val="24"/>
                <w:lang w:eastAsia="de-AT"/>
              </w:rPr>
              <w:t xml:space="preserve"> von 700 </w:t>
            </w:r>
            <w:proofErr w:type="spellStart"/>
            <w:r w:rsidRPr="004C32A7">
              <w:rPr>
                <w:rFonts w:ascii="Calibri" w:hAnsi="Calibri" w:cs="Calibri"/>
                <w:sz w:val="24"/>
                <w:szCs w:val="24"/>
                <w:lang w:eastAsia="de-AT"/>
              </w:rPr>
              <w:t>Fußballfeldern</w:t>
            </w:r>
            <w:proofErr w:type="spellEnd"/>
            <w:r w:rsidRPr="004C32A7">
              <w:rPr>
                <w:rFonts w:ascii="Calibri" w:hAnsi="Calibri" w:cs="Calibri"/>
                <w:sz w:val="24"/>
                <w:szCs w:val="24"/>
                <w:lang w:eastAsia="de-AT"/>
              </w:rPr>
              <w:t>.</w:t>
            </w:r>
          </w:p>
          <w:p w14:paraId="53BF1DA5" w14:textId="77777777" w:rsidR="00AC182E" w:rsidRPr="004C32A7" w:rsidRDefault="00AC182E" w:rsidP="00AC182E">
            <w:pPr>
              <w:pStyle w:val="Listenabsatz"/>
              <w:numPr>
                <w:ilvl w:val="0"/>
                <w:numId w:val="5"/>
              </w:numPr>
              <w:rPr>
                <w:rFonts w:ascii="Calibri" w:hAnsi="Calibri" w:cs="Calibri"/>
                <w:sz w:val="24"/>
                <w:szCs w:val="24"/>
                <w:lang w:val="de-AT" w:eastAsia="de-AT"/>
              </w:rPr>
            </w:pPr>
            <w:r w:rsidRPr="004C32A7">
              <w:rPr>
                <w:rFonts w:ascii="Calibri" w:hAnsi="Calibri" w:cs="Calibri"/>
                <w:b/>
                <w:bCs/>
                <w:sz w:val="24"/>
                <w:szCs w:val="24"/>
                <w:lang w:val="de-AT" w:eastAsia="de-AT"/>
              </w:rPr>
              <w:t>40 Tonnen CO</w:t>
            </w:r>
            <w:r w:rsidRPr="004C32A7">
              <w:rPr>
                <w:rFonts w:ascii="Calibri" w:hAnsi="Calibri" w:cs="Calibri"/>
                <w:b/>
                <w:bCs/>
                <w:sz w:val="24"/>
                <w:szCs w:val="24"/>
                <w:vertAlign w:val="subscript"/>
                <w:lang w:val="de-AT" w:eastAsia="de-AT"/>
              </w:rPr>
              <w:t>2</w:t>
            </w:r>
            <w:r w:rsidRPr="004C32A7">
              <w:rPr>
                <w:rFonts w:ascii="Calibri" w:hAnsi="Calibri" w:cs="Calibri"/>
                <w:sz w:val="24"/>
                <w:szCs w:val="24"/>
                <w:lang w:val="de-AT" w:eastAsia="de-AT"/>
              </w:rPr>
              <w:t xml:space="preserve"> speichert ein Einfamilienhaus aus Holz im Durchschnitt.</w:t>
            </w:r>
          </w:p>
          <w:p w14:paraId="65E11AE8" w14:textId="77777777" w:rsidR="00AC182E" w:rsidRPr="004C32A7" w:rsidRDefault="00AC182E" w:rsidP="00AC182E">
            <w:pPr>
              <w:pStyle w:val="Listenabsatz"/>
              <w:numPr>
                <w:ilvl w:val="0"/>
                <w:numId w:val="5"/>
              </w:numPr>
              <w:rPr>
                <w:rFonts w:ascii="Calibri" w:hAnsi="Calibri" w:cs="Calibri"/>
                <w:b/>
                <w:sz w:val="24"/>
                <w:szCs w:val="24"/>
                <w:lang w:val="de-AT"/>
              </w:rPr>
            </w:pPr>
            <w:r w:rsidRPr="004C32A7">
              <w:rPr>
                <w:rFonts w:ascii="Calibri" w:hAnsi="Calibri" w:cs="Calibri"/>
                <w:b/>
                <w:bCs/>
                <w:sz w:val="24"/>
                <w:szCs w:val="24"/>
                <w:lang w:val="de-AT" w:eastAsia="de-AT"/>
              </w:rPr>
              <w:t>4</w:t>
            </w:r>
            <w:r w:rsidRPr="004C32A7">
              <w:rPr>
                <w:rFonts w:ascii="Calibri" w:hAnsi="Calibri" w:cs="Calibri"/>
                <w:sz w:val="24"/>
                <w:szCs w:val="24"/>
                <w:lang w:val="de-AT" w:eastAsia="de-AT"/>
              </w:rPr>
              <w:t xml:space="preserve"> </w:t>
            </w:r>
            <w:r w:rsidRPr="004C32A7">
              <w:rPr>
                <w:rFonts w:ascii="Calibri" w:hAnsi="Calibri" w:cs="Calibri"/>
                <w:b/>
                <w:bCs/>
                <w:sz w:val="24"/>
                <w:szCs w:val="24"/>
                <w:lang w:val="de-AT" w:eastAsia="de-AT"/>
              </w:rPr>
              <w:t>Minuten</w:t>
            </w:r>
            <w:r w:rsidRPr="004C32A7">
              <w:rPr>
                <w:rFonts w:ascii="Calibri" w:hAnsi="Calibri" w:cs="Calibri"/>
                <w:sz w:val="24"/>
                <w:szCs w:val="24"/>
                <w:lang w:val="de-AT" w:eastAsia="de-AT"/>
              </w:rPr>
              <w:t xml:space="preserve"> – so lange dauert es, bis im steirischen Wald Holz für ein ganzes Einfamilienhaus nachwächst.</w:t>
            </w:r>
          </w:p>
          <w:p w14:paraId="524A7472" w14:textId="37AAB8C6" w:rsidR="00AC182E" w:rsidRPr="00AC182E" w:rsidRDefault="00AC182E" w:rsidP="00A3463F">
            <w:pPr>
              <w:pStyle w:val="Listenabsatz"/>
              <w:numPr>
                <w:ilvl w:val="0"/>
                <w:numId w:val="5"/>
              </w:numPr>
              <w:rPr>
                <w:rFonts w:ascii="Calibri" w:hAnsi="Calibri" w:cs="Calibri"/>
                <w:b/>
                <w:sz w:val="24"/>
                <w:szCs w:val="24"/>
                <w:lang w:val="de-AT"/>
              </w:rPr>
            </w:pPr>
            <w:r w:rsidRPr="004C32A7">
              <w:rPr>
                <w:rFonts w:ascii="Calibri" w:hAnsi="Calibri" w:cs="Calibri"/>
                <w:b/>
                <w:bCs/>
                <w:sz w:val="24"/>
                <w:szCs w:val="24"/>
                <w:lang w:val="de-AT" w:eastAsia="de-AT"/>
              </w:rPr>
              <w:t>700.000</w:t>
            </w:r>
            <w:r w:rsidRPr="004C32A7">
              <w:rPr>
                <w:rFonts w:ascii="Calibri" w:hAnsi="Calibri" w:cs="Calibri"/>
                <w:sz w:val="24"/>
                <w:szCs w:val="24"/>
                <w:lang w:val="de-AT" w:eastAsia="de-AT"/>
              </w:rPr>
              <w:t xml:space="preserve"> Holzhäuser kann man mit dem Holz bauen, das in Österreichs Wäldern in einem Jahr nachwächst.</w:t>
            </w:r>
            <w:r w:rsidR="00A143AE">
              <w:rPr>
                <w:rFonts w:ascii="Calibri" w:hAnsi="Calibri" w:cs="Calibri"/>
                <w:sz w:val="24"/>
                <w:szCs w:val="24"/>
                <w:lang w:val="de-AT" w:eastAsia="de-AT"/>
              </w:rPr>
              <w:br/>
            </w:r>
          </w:p>
        </w:tc>
      </w:tr>
    </w:tbl>
    <w:p w14:paraId="4EC54A18" w14:textId="56AF2F84" w:rsidR="00067AFD" w:rsidRPr="00067AFD" w:rsidRDefault="00067AFD" w:rsidP="00067AFD">
      <w:pPr>
        <w:rPr>
          <w:rFonts w:ascii="Calibri" w:hAnsi="Calibri" w:cs="Calibri"/>
          <w:b/>
          <w:sz w:val="28"/>
          <w:szCs w:val="32"/>
        </w:rPr>
      </w:pPr>
      <w:r>
        <w:rPr>
          <w:rFonts w:ascii="Calibri" w:hAnsi="Calibri" w:cs="Calibri"/>
          <w:b/>
          <w:sz w:val="28"/>
          <w:szCs w:val="32"/>
        </w:rPr>
        <w:lastRenderedPageBreak/>
        <w:t xml:space="preserve">Download </w:t>
      </w:r>
      <w:proofErr w:type="spellStart"/>
      <w:r>
        <w:rPr>
          <w:rFonts w:ascii="Calibri" w:hAnsi="Calibri" w:cs="Calibri"/>
          <w:b/>
          <w:sz w:val="28"/>
          <w:szCs w:val="32"/>
        </w:rPr>
        <w:t>Pressekit</w:t>
      </w:r>
      <w:proofErr w:type="spellEnd"/>
    </w:p>
    <w:p w14:paraId="2F8C4887" w14:textId="1C1A8F2D" w:rsidR="00A52DEF" w:rsidRPr="00A52DEF" w:rsidRDefault="00067AFD" w:rsidP="00A52DEF">
      <w:pPr>
        <w:rPr>
          <w:rFonts w:ascii="Calibri" w:hAnsi="Calibri" w:cs="Calibri"/>
          <w:sz w:val="22"/>
          <w:szCs w:val="24"/>
        </w:rPr>
      </w:pPr>
      <w:hyperlink r:id="rId12" w:history="1">
        <w:r w:rsidRPr="00EB6E40">
          <w:rPr>
            <w:rStyle w:val="Hyperlink"/>
            <w:rFonts w:ascii="Calibri" w:hAnsi="Calibri" w:cs="Calibri"/>
            <w:sz w:val="22"/>
            <w:szCs w:val="24"/>
          </w:rPr>
          <w:t>https://www.proholz-stmk.at/fileadmin/downloads/PR/2024-03-21_Pressekit_Tag_des_Waldes.zip</w:t>
        </w:r>
      </w:hyperlink>
      <w:r>
        <w:rPr>
          <w:rFonts w:ascii="Calibri" w:hAnsi="Calibri" w:cs="Calibri"/>
          <w:sz w:val="22"/>
          <w:szCs w:val="24"/>
        </w:rPr>
        <w:t xml:space="preserve"> </w:t>
      </w:r>
    </w:p>
    <w:p w14:paraId="45B46FB3" w14:textId="577B482A" w:rsidR="00067AFD" w:rsidRDefault="00067AFD" w:rsidP="00067AFD">
      <w:pPr>
        <w:pStyle w:val="Listenabsatz"/>
        <w:numPr>
          <w:ilvl w:val="0"/>
          <w:numId w:val="5"/>
        </w:numPr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Foto Simone </w:t>
      </w:r>
      <w:proofErr w:type="spellStart"/>
      <w:r>
        <w:rPr>
          <w:rFonts w:ascii="Calibri" w:hAnsi="Calibri" w:cs="Calibri"/>
          <w:szCs w:val="24"/>
        </w:rPr>
        <w:t>Schmiedtbauer</w:t>
      </w:r>
      <w:proofErr w:type="spellEnd"/>
    </w:p>
    <w:p w14:paraId="1495A2FE" w14:textId="1217ADEA" w:rsidR="00067AFD" w:rsidRDefault="00067AFD" w:rsidP="00067AFD">
      <w:pPr>
        <w:pStyle w:val="Listenabsatz"/>
        <w:numPr>
          <w:ilvl w:val="0"/>
          <w:numId w:val="5"/>
        </w:numPr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Foto Paul Lang</w:t>
      </w:r>
    </w:p>
    <w:p w14:paraId="569C1BCD" w14:textId="1452F035" w:rsidR="00067AFD" w:rsidRDefault="00067AFD" w:rsidP="00067AFD">
      <w:pPr>
        <w:pStyle w:val="Listenabsatz"/>
        <w:numPr>
          <w:ilvl w:val="0"/>
          <w:numId w:val="5"/>
        </w:numPr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Foto </w:t>
      </w:r>
      <w:proofErr w:type="spellStart"/>
      <w:r>
        <w:rPr>
          <w:rFonts w:ascii="Calibri" w:hAnsi="Calibri" w:cs="Calibri"/>
          <w:szCs w:val="24"/>
        </w:rPr>
        <w:t>Stieleiche</w:t>
      </w:r>
      <w:proofErr w:type="spellEnd"/>
    </w:p>
    <w:p w14:paraId="42F2B43C" w14:textId="1CFF34F4" w:rsidR="00067AFD" w:rsidRDefault="00067AFD" w:rsidP="00067AFD">
      <w:pPr>
        <w:pStyle w:val="Listenabsatz"/>
        <w:numPr>
          <w:ilvl w:val="0"/>
          <w:numId w:val="5"/>
        </w:numPr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Foto </w:t>
      </w:r>
      <w:proofErr w:type="spellStart"/>
      <w:r>
        <w:rPr>
          <w:rFonts w:ascii="Calibri" w:hAnsi="Calibri" w:cs="Calibri"/>
          <w:szCs w:val="24"/>
        </w:rPr>
        <w:t>Trauben</w:t>
      </w:r>
      <w:r w:rsidR="00A52DEF">
        <w:rPr>
          <w:rFonts w:ascii="Calibri" w:hAnsi="Calibri" w:cs="Calibri"/>
          <w:szCs w:val="24"/>
        </w:rPr>
        <w:t>eiche</w:t>
      </w:r>
      <w:proofErr w:type="spellEnd"/>
    </w:p>
    <w:p w14:paraId="49D50A67" w14:textId="22BD693F" w:rsidR="00A52DEF" w:rsidRPr="00067AFD" w:rsidRDefault="00A52DEF" w:rsidP="00067AFD">
      <w:pPr>
        <w:pStyle w:val="Listenabsatz"/>
        <w:numPr>
          <w:ilvl w:val="0"/>
          <w:numId w:val="5"/>
        </w:numPr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Logos etc.</w:t>
      </w:r>
    </w:p>
    <w:p w14:paraId="1E176774" w14:textId="77777777" w:rsidR="00067AFD" w:rsidRDefault="00067AFD" w:rsidP="00A3463F">
      <w:pPr>
        <w:rPr>
          <w:rFonts w:ascii="Calibri" w:hAnsi="Calibri" w:cs="Calibri"/>
          <w:b/>
          <w:sz w:val="28"/>
          <w:szCs w:val="32"/>
          <w:lang w:val="de-AT"/>
        </w:rPr>
      </w:pPr>
    </w:p>
    <w:p w14:paraId="65225985" w14:textId="4FE84E79" w:rsidR="00A3463F" w:rsidRPr="004C32A7" w:rsidRDefault="00A3463F" w:rsidP="00A3463F">
      <w:pPr>
        <w:rPr>
          <w:rFonts w:ascii="Calibri" w:hAnsi="Calibri" w:cs="Calibri"/>
          <w:b/>
          <w:sz w:val="28"/>
          <w:szCs w:val="32"/>
          <w:lang w:val="de-AT"/>
        </w:rPr>
      </w:pPr>
      <w:r w:rsidRPr="004C32A7">
        <w:rPr>
          <w:rFonts w:ascii="Calibri" w:hAnsi="Calibri" w:cs="Calibri"/>
          <w:b/>
          <w:sz w:val="28"/>
          <w:szCs w:val="32"/>
          <w:lang w:val="de-AT"/>
        </w:rPr>
        <w:t>Pressekontakte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3"/>
        <w:gridCol w:w="5177"/>
      </w:tblGrid>
      <w:tr w:rsidR="00A3463F" w:rsidRPr="003F5382" w14:paraId="6177F60A" w14:textId="77777777" w:rsidTr="00A3463F">
        <w:tc>
          <w:tcPr>
            <w:tcW w:w="3969" w:type="dxa"/>
          </w:tcPr>
          <w:p w14:paraId="2E0E6DDB" w14:textId="40F38772" w:rsidR="00A3463F" w:rsidRPr="004C32A7" w:rsidRDefault="00A3463F" w:rsidP="00A3463F">
            <w:pPr>
              <w:rPr>
                <w:rFonts w:ascii="Calibri" w:hAnsi="Calibri" w:cs="Calibri"/>
                <w:szCs w:val="24"/>
                <w:lang w:val="de-AT"/>
              </w:rPr>
            </w:pPr>
            <w:r w:rsidRPr="004C32A7">
              <w:rPr>
                <w:rFonts w:ascii="Calibri" w:hAnsi="Calibri" w:cs="Calibri"/>
                <w:b/>
                <w:szCs w:val="24"/>
                <w:lang w:val="de-AT"/>
              </w:rPr>
              <w:t xml:space="preserve">Mag. Georg Karner, </w:t>
            </w:r>
            <w:proofErr w:type="spellStart"/>
            <w:r w:rsidRPr="004C32A7">
              <w:rPr>
                <w:rFonts w:ascii="Calibri" w:hAnsi="Calibri" w:cs="Calibri"/>
                <w:b/>
                <w:szCs w:val="24"/>
                <w:lang w:val="de-AT"/>
              </w:rPr>
              <w:t>Bakk</w:t>
            </w:r>
            <w:proofErr w:type="spellEnd"/>
            <w:r w:rsidRPr="004C32A7">
              <w:rPr>
                <w:rFonts w:ascii="Calibri" w:hAnsi="Calibri" w:cs="Calibri"/>
                <w:b/>
                <w:szCs w:val="24"/>
                <w:lang w:val="de-AT"/>
              </w:rPr>
              <w:t>.</w:t>
            </w:r>
            <w:r w:rsidRPr="004C32A7">
              <w:rPr>
                <w:rFonts w:ascii="Calibri" w:hAnsi="Calibri" w:cs="Calibri"/>
                <w:szCs w:val="24"/>
                <w:lang w:val="de-AT"/>
              </w:rPr>
              <w:br/>
              <w:t>Leitung Marketing &amp; Öffentlichkeitsarbeit</w:t>
            </w:r>
            <w:r w:rsidRPr="004C32A7">
              <w:rPr>
                <w:rFonts w:ascii="Calibri" w:hAnsi="Calibri" w:cs="Calibri"/>
                <w:szCs w:val="24"/>
                <w:lang w:val="de-AT"/>
              </w:rPr>
              <w:br/>
              <w:t>+43 664 833 0678</w:t>
            </w:r>
            <w:r w:rsidRPr="004C32A7">
              <w:rPr>
                <w:rFonts w:ascii="Calibri" w:hAnsi="Calibri" w:cs="Calibri"/>
                <w:szCs w:val="24"/>
                <w:lang w:val="de-AT"/>
              </w:rPr>
              <w:br/>
            </w:r>
            <w:hyperlink r:id="rId13" w:history="1">
              <w:r w:rsidRPr="004C32A7">
                <w:rPr>
                  <w:rStyle w:val="Hyperlink"/>
                  <w:rFonts w:ascii="Calibri" w:hAnsi="Calibri" w:cs="Calibri"/>
                  <w:szCs w:val="24"/>
                  <w:lang w:val="de-AT"/>
                </w:rPr>
                <w:t>karner@proholz-stmk.at</w:t>
              </w:r>
            </w:hyperlink>
          </w:p>
        </w:tc>
        <w:tc>
          <w:tcPr>
            <w:tcW w:w="5319" w:type="dxa"/>
          </w:tcPr>
          <w:p w14:paraId="7A992D9E" w14:textId="71CD570A" w:rsidR="00E24EE1" w:rsidRPr="00AC182E" w:rsidRDefault="00A3463F" w:rsidP="00A3463F">
            <w:pPr>
              <w:rPr>
                <w:rFonts w:ascii="Calibri" w:hAnsi="Calibri" w:cs="Calibri"/>
                <w:color w:val="0000FF"/>
                <w:szCs w:val="24"/>
                <w:u w:val="single"/>
                <w:lang w:val="de-AT"/>
              </w:rPr>
            </w:pPr>
            <w:r w:rsidRPr="00AC182E">
              <w:rPr>
                <w:rFonts w:ascii="Calibri" w:hAnsi="Calibri" w:cs="Calibri"/>
                <w:b/>
                <w:szCs w:val="24"/>
                <w:lang w:val="de-AT"/>
              </w:rPr>
              <w:t xml:space="preserve">Christian Hammer, </w:t>
            </w:r>
            <w:proofErr w:type="spellStart"/>
            <w:r w:rsidRPr="00AC182E">
              <w:rPr>
                <w:rFonts w:ascii="Calibri" w:hAnsi="Calibri" w:cs="Calibri"/>
                <w:b/>
                <w:szCs w:val="24"/>
                <w:lang w:val="de-AT"/>
              </w:rPr>
              <w:t>MSc</w:t>
            </w:r>
            <w:proofErr w:type="spellEnd"/>
            <w:r w:rsidRPr="00AC182E">
              <w:rPr>
                <w:rFonts w:ascii="Calibri" w:hAnsi="Calibri" w:cs="Calibri"/>
                <w:szCs w:val="24"/>
                <w:lang w:val="de-AT"/>
              </w:rPr>
              <w:br/>
              <w:t>Geschäftsführung</w:t>
            </w:r>
            <w:r w:rsidRPr="00AC182E">
              <w:rPr>
                <w:rFonts w:ascii="Calibri" w:hAnsi="Calibri" w:cs="Calibri"/>
                <w:szCs w:val="24"/>
                <w:lang w:val="de-AT"/>
              </w:rPr>
              <w:br/>
              <w:t>+43 664 83 14 180</w:t>
            </w:r>
            <w:r w:rsidRPr="00AC182E">
              <w:rPr>
                <w:rFonts w:ascii="Calibri" w:hAnsi="Calibri" w:cs="Calibri"/>
                <w:szCs w:val="24"/>
                <w:lang w:val="de-AT"/>
              </w:rPr>
              <w:br/>
            </w:r>
            <w:hyperlink r:id="rId14" w:history="1">
              <w:r w:rsidRPr="00AC182E">
                <w:rPr>
                  <w:rStyle w:val="Hyperlink"/>
                  <w:rFonts w:ascii="Calibri" w:hAnsi="Calibri" w:cs="Calibri"/>
                  <w:szCs w:val="24"/>
                  <w:lang w:val="de-AT"/>
                </w:rPr>
                <w:t>hammer@proholz-stmk.at</w:t>
              </w:r>
            </w:hyperlink>
          </w:p>
        </w:tc>
      </w:tr>
    </w:tbl>
    <w:p w14:paraId="7649C580" w14:textId="65FA05B7" w:rsidR="00A3463F" w:rsidRDefault="00A3463F" w:rsidP="00A3463F">
      <w:pPr>
        <w:rPr>
          <w:rFonts w:ascii="Calibri" w:hAnsi="Calibri" w:cs="Calibri"/>
          <w:lang w:val="de-AT"/>
        </w:rPr>
      </w:pPr>
    </w:p>
    <w:p w14:paraId="2D4CD4C6" w14:textId="42D715ED" w:rsidR="00E24EE1" w:rsidRPr="003F5382" w:rsidRDefault="00E24EE1" w:rsidP="00A3463F">
      <w:pPr>
        <w:rPr>
          <w:rFonts w:ascii="Calibri" w:hAnsi="Calibri" w:cs="Calibri"/>
          <w:lang w:val="de-AT"/>
        </w:rPr>
      </w:pPr>
      <w:r>
        <w:rPr>
          <w:rFonts w:ascii="Calibri" w:hAnsi="Calibri" w:cs="Calibri"/>
          <w:noProof/>
          <w:lang w:val="de-AT" w:eastAsia="de-AT"/>
        </w:rPr>
        <w:drawing>
          <wp:inline distT="0" distB="0" distL="0" distR="0" wp14:anchorId="3A74EE86" wp14:editId="507107ED">
            <wp:extent cx="5752465" cy="935355"/>
            <wp:effectExtent l="0" t="0" r="635" b="0"/>
            <wp:docPr id="57683404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24EE1" w:rsidRPr="003F5382" w:rsidSect="00E01EA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843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E6516B" w14:textId="77777777" w:rsidR="00E01EAD" w:rsidRDefault="00E01EAD">
      <w:r>
        <w:separator/>
      </w:r>
    </w:p>
  </w:endnote>
  <w:endnote w:type="continuationSeparator" w:id="0">
    <w:p w14:paraId="3D65B4E5" w14:textId="77777777" w:rsidR="00E01EAD" w:rsidRDefault="00E01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holz">
    <w:altName w:val="Microsoft Himalaya"/>
    <w:panose1 w:val="02000400000000000000"/>
    <w:charset w:val="00"/>
    <w:family w:val="auto"/>
    <w:pitch w:val="variable"/>
    <w:sig w:usb0="80000027" w:usb1="00000040" w:usb2="0000004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holz Bold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porate 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C2075" w14:textId="77777777" w:rsidR="002476E0" w:rsidRDefault="002476E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27A6F" w14:textId="77777777" w:rsidR="00A7574A" w:rsidRPr="00A7574A" w:rsidRDefault="00A7574A" w:rsidP="00A7574A">
    <w:pPr>
      <w:pStyle w:val="Fuzeile"/>
      <w:spacing w:before="60"/>
      <w:rPr>
        <w:rFonts w:ascii="Helvetica" w:hAnsi="Helvetic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3705B" w14:textId="77777777" w:rsidR="00B97374" w:rsidRPr="00832EA6" w:rsidRDefault="00832EA6" w:rsidP="00FA4B5B">
    <w:pPr>
      <w:pStyle w:val="Fuzeile"/>
      <w:tabs>
        <w:tab w:val="clear" w:pos="4536"/>
        <w:tab w:val="clear" w:pos="9072"/>
        <w:tab w:val="right" w:pos="9299"/>
      </w:tabs>
      <w:spacing w:before="100"/>
      <w:rPr>
        <w:rFonts w:ascii="Calibri" w:hAnsi="Calibri"/>
        <w:sz w:val="17"/>
        <w:szCs w:val="17"/>
      </w:rPr>
    </w:pPr>
    <w:proofErr w:type="spellStart"/>
    <w:r w:rsidRPr="00832EA6">
      <w:rPr>
        <w:rFonts w:ascii="Calibri" w:hAnsi="Calibri"/>
        <w:b/>
        <w:bCs/>
        <w:sz w:val="17"/>
        <w:szCs w:val="17"/>
      </w:rPr>
      <w:t>proHolz</w:t>
    </w:r>
    <w:proofErr w:type="spellEnd"/>
    <w:r w:rsidRPr="00832EA6">
      <w:rPr>
        <w:rFonts w:ascii="Calibri" w:hAnsi="Calibri"/>
        <w:b/>
        <w:bCs/>
        <w:sz w:val="17"/>
        <w:szCs w:val="17"/>
      </w:rPr>
      <w:t xml:space="preserve"> Steiermark Verband der steirischen </w:t>
    </w:r>
    <w:r w:rsidR="006F6DBE">
      <w:rPr>
        <w:rFonts w:ascii="Calibri" w:hAnsi="Calibri"/>
        <w:b/>
        <w:bCs/>
        <w:sz w:val="17"/>
        <w:szCs w:val="17"/>
      </w:rPr>
      <w:t>Forst</w:t>
    </w:r>
    <w:r w:rsidRPr="00832EA6">
      <w:rPr>
        <w:rFonts w:ascii="Calibri" w:hAnsi="Calibri"/>
        <w:b/>
        <w:bCs/>
        <w:sz w:val="17"/>
        <w:szCs w:val="17"/>
      </w:rPr>
      <w:t xml:space="preserve">- und </w:t>
    </w:r>
    <w:r w:rsidR="006F6DBE">
      <w:rPr>
        <w:rFonts w:ascii="Calibri" w:hAnsi="Calibri"/>
        <w:b/>
        <w:bCs/>
        <w:sz w:val="17"/>
        <w:szCs w:val="17"/>
      </w:rPr>
      <w:t>Holz</w:t>
    </w:r>
    <w:r w:rsidRPr="00832EA6">
      <w:rPr>
        <w:rFonts w:ascii="Calibri" w:hAnsi="Calibri"/>
        <w:b/>
        <w:bCs/>
        <w:sz w:val="17"/>
        <w:szCs w:val="17"/>
      </w:rPr>
      <w:t>wirtschaft</w:t>
    </w:r>
    <w:r w:rsidR="00FA4B5B">
      <w:rPr>
        <w:rFonts w:ascii="Calibri" w:hAnsi="Calibri"/>
        <w:b/>
        <w:bCs/>
        <w:sz w:val="17"/>
        <w:szCs w:val="17"/>
      </w:rPr>
      <w:tab/>
    </w:r>
    <w:bookmarkStart w:id="0" w:name="_Hlk139626082"/>
    <w:r w:rsidRPr="00832EA6">
      <w:rPr>
        <w:rFonts w:ascii="Calibri" w:hAnsi="Calibri"/>
        <w:sz w:val="17"/>
        <w:szCs w:val="17"/>
      </w:rPr>
      <w:br/>
    </w:r>
    <w:bookmarkEnd w:id="0"/>
    <w:proofErr w:type="spellStart"/>
    <w:r w:rsidRPr="00832EA6">
      <w:rPr>
        <w:rFonts w:ascii="Calibri" w:hAnsi="Calibri"/>
        <w:sz w:val="17"/>
        <w:szCs w:val="17"/>
      </w:rPr>
      <w:t>Reininghausstraße</w:t>
    </w:r>
    <w:proofErr w:type="spellEnd"/>
    <w:r w:rsidRPr="00832EA6">
      <w:rPr>
        <w:rFonts w:ascii="Calibri" w:hAnsi="Calibri"/>
        <w:sz w:val="17"/>
        <w:szCs w:val="17"/>
      </w:rPr>
      <w:t xml:space="preserve"> 13a, </w:t>
    </w:r>
    <w:r w:rsidR="006F6DBE">
      <w:rPr>
        <w:rFonts w:ascii="Calibri" w:hAnsi="Calibri"/>
        <w:sz w:val="17"/>
        <w:szCs w:val="17"/>
      </w:rPr>
      <w:t>8020 Graz |</w:t>
    </w:r>
    <w:r w:rsidR="006F6DBE" w:rsidRPr="006F6DBE">
      <w:t xml:space="preserve"> </w:t>
    </w:r>
    <w:r w:rsidR="006F6DBE" w:rsidRPr="00832EA6">
      <w:rPr>
        <w:rFonts w:ascii="Calibri" w:hAnsi="Calibri"/>
        <w:sz w:val="17"/>
        <w:szCs w:val="17"/>
      </w:rPr>
      <w:t>+43</w:t>
    </w:r>
    <w:r w:rsidR="006F6DBE">
      <w:rPr>
        <w:rFonts w:ascii="Calibri" w:hAnsi="Calibri"/>
        <w:sz w:val="17"/>
        <w:szCs w:val="17"/>
      </w:rPr>
      <w:t> </w:t>
    </w:r>
    <w:r w:rsidR="006F6DBE" w:rsidRPr="00832EA6">
      <w:rPr>
        <w:rFonts w:ascii="Calibri" w:hAnsi="Calibri"/>
        <w:sz w:val="17"/>
        <w:szCs w:val="17"/>
      </w:rPr>
      <w:t>316</w:t>
    </w:r>
    <w:r w:rsidR="006F6DBE">
      <w:rPr>
        <w:rFonts w:ascii="Calibri" w:hAnsi="Calibri"/>
        <w:sz w:val="17"/>
        <w:szCs w:val="17"/>
      </w:rPr>
      <w:t xml:space="preserve"> </w:t>
    </w:r>
    <w:r w:rsidR="006F6DBE" w:rsidRPr="00832EA6">
      <w:rPr>
        <w:rFonts w:ascii="Calibri" w:hAnsi="Calibri"/>
        <w:sz w:val="17"/>
        <w:szCs w:val="17"/>
      </w:rPr>
      <w:t>5878</w:t>
    </w:r>
    <w:r w:rsidR="006F6DBE">
      <w:rPr>
        <w:rFonts w:ascii="Calibri" w:hAnsi="Calibri"/>
        <w:sz w:val="17"/>
        <w:szCs w:val="17"/>
      </w:rPr>
      <w:t xml:space="preserve"> </w:t>
    </w:r>
    <w:r w:rsidR="006F6DBE" w:rsidRPr="00832EA6">
      <w:rPr>
        <w:rFonts w:ascii="Calibri" w:hAnsi="Calibri"/>
        <w:sz w:val="17"/>
        <w:szCs w:val="17"/>
      </w:rPr>
      <w:t>500</w:t>
    </w:r>
    <w:r w:rsidR="006F6DBE">
      <w:rPr>
        <w:rFonts w:ascii="Calibri" w:hAnsi="Calibri"/>
        <w:sz w:val="17"/>
        <w:szCs w:val="17"/>
      </w:rPr>
      <w:t xml:space="preserve"> | </w:t>
    </w:r>
    <w:r w:rsidR="006F6DBE" w:rsidRPr="00832EA6">
      <w:rPr>
        <w:rFonts w:ascii="Calibri" w:hAnsi="Calibri"/>
        <w:sz w:val="17"/>
        <w:szCs w:val="17"/>
      </w:rPr>
      <w:t>office@proholz-stmk.at</w:t>
    </w:r>
    <w:r w:rsidR="006F6DBE">
      <w:rPr>
        <w:rFonts w:ascii="Calibri" w:hAnsi="Calibri"/>
        <w:sz w:val="17"/>
        <w:szCs w:val="17"/>
      </w:rPr>
      <w:t xml:space="preserve"> | </w:t>
    </w:r>
    <w:r w:rsidRPr="00832EA6">
      <w:rPr>
        <w:rFonts w:ascii="Calibri" w:hAnsi="Calibri"/>
        <w:sz w:val="17"/>
        <w:szCs w:val="17"/>
      </w:rPr>
      <w:t>www.proholz-stmk.at</w:t>
    </w:r>
    <w:r w:rsidR="006F6DBE">
      <w:rPr>
        <w:rFonts w:ascii="Calibri" w:hAnsi="Calibri"/>
        <w:sz w:val="17"/>
        <w:szCs w:val="17"/>
      </w:rPr>
      <w:tab/>
    </w:r>
    <w:r w:rsidR="006F6DBE" w:rsidRPr="006F6DBE">
      <w:rPr>
        <w:rFonts w:ascii="Calibri" w:hAnsi="Calibri"/>
        <w:sz w:val="17"/>
        <w:szCs w:val="17"/>
      </w:rPr>
      <w:t>UID: ATU54427507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3239B1" w14:textId="77777777" w:rsidR="00E01EAD" w:rsidRDefault="00E01EAD">
      <w:r>
        <w:separator/>
      </w:r>
    </w:p>
  </w:footnote>
  <w:footnote w:type="continuationSeparator" w:id="0">
    <w:p w14:paraId="45270EA4" w14:textId="77777777" w:rsidR="00E01EAD" w:rsidRDefault="00E01E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0420E" w14:textId="77777777" w:rsidR="002476E0" w:rsidRDefault="002476E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A4FA3" w14:textId="5E83CE4A" w:rsidR="00A7574A" w:rsidRPr="003C6846" w:rsidRDefault="00DE2673" w:rsidP="003C6846">
    <w:pPr>
      <w:pStyle w:val="Kopfzeile"/>
      <w:rPr>
        <w:lang w:val="de-AT"/>
      </w:rPr>
    </w:pPr>
    <w:r>
      <w:rPr>
        <w:noProof/>
        <w:lang w:val="de-AT" w:eastAsia="de-AT"/>
      </w:rPr>
      <w:drawing>
        <wp:anchor distT="0" distB="0" distL="114300" distR="114300" simplePos="0" relativeHeight="251660288" behindDoc="1" locked="0" layoutInCell="1" allowOverlap="1" wp14:anchorId="2C292DF3" wp14:editId="018DCCF2">
          <wp:simplePos x="0" y="0"/>
          <wp:positionH relativeFrom="margin">
            <wp:align>right</wp:align>
          </wp:positionH>
          <wp:positionV relativeFrom="paragraph">
            <wp:posOffset>-635</wp:posOffset>
          </wp:positionV>
          <wp:extent cx="1800000" cy="226800"/>
          <wp:effectExtent l="0" t="0" r="0" b="1905"/>
          <wp:wrapNone/>
          <wp:docPr id="692828785" name="Grafik 692828785" descr="Ein Bild, das Text, Schrift, Grafiken, Typografi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2828785" name="Grafik 692828785" descr="Ein Bild, das Text, Schrift, Grafiken, Typografie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226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C6846">
      <w:rPr>
        <w:lang w:val="de-AT"/>
      </w:rPr>
      <w:tab/>
    </w:r>
    <w:r w:rsidR="003C6846">
      <w:rPr>
        <w:lang w:val="de-AT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5B185" w14:textId="77777777" w:rsidR="00CD763B" w:rsidRDefault="00832EA6" w:rsidP="00D82A42">
    <w:pPr>
      <w:pStyle w:val="Kopfzeile"/>
    </w:pPr>
    <w:r>
      <w:rPr>
        <w:noProof/>
        <w:lang w:val="de-AT" w:eastAsia="de-AT"/>
      </w:rPr>
      <w:drawing>
        <wp:anchor distT="0" distB="0" distL="114300" distR="114300" simplePos="0" relativeHeight="251658240" behindDoc="1" locked="0" layoutInCell="1" allowOverlap="1" wp14:anchorId="6C332A7D" wp14:editId="099BFE1F">
          <wp:simplePos x="0" y="0"/>
          <wp:positionH relativeFrom="margin">
            <wp:align>right</wp:align>
          </wp:positionH>
          <wp:positionV relativeFrom="paragraph">
            <wp:posOffset>-19050</wp:posOffset>
          </wp:positionV>
          <wp:extent cx="1800000" cy="226800"/>
          <wp:effectExtent l="0" t="0" r="0" b="1905"/>
          <wp:wrapNone/>
          <wp:docPr id="1841895136" name="Grafik 18418951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226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56634"/>
    <w:multiLevelType w:val="hybridMultilevel"/>
    <w:tmpl w:val="BB147B36"/>
    <w:lvl w:ilvl="0" w:tplc="B13616B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DE168D"/>
    <w:multiLevelType w:val="hybridMultilevel"/>
    <w:tmpl w:val="CB448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EC511F"/>
    <w:multiLevelType w:val="hybridMultilevel"/>
    <w:tmpl w:val="0CFECAE4"/>
    <w:lvl w:ilvl="0" w:tplc="6A802DEC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27718B6"/>
    <w:multiLevelType w:val="hybridMultilevel"/>
    <w:tmpl w:val="F40E6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A84D2A"/>
    <w:multiLevelType w:val="hybridMultilevel"/>
    <w:tmpl w:val="1110F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7924938">
    <w:abstractNumId w:val="3"/>
  </w:num>
  <w:num w:numId="2" w16cid:durableId="61416582">
    <w:abstractNumId w:val="4"/>
  </w:num>
  <w:num w:numId="3" w16cid:durableId="1096826320">
    <w:abstractNumId w:val="1"/>
  </w:num>
  <w:num w:numId="4" w16cid:durableId="267591010">
    <w:abstractNumId w:val="2"/>
  </w:num>
  <w:num w:numId="5" w16cid:durableId="1919098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63F"/>
    <w:rsid w:val="00015BD0"/>
    <w:rsid w:val="000363DF"/>
    <w:rsid w:val="00067AFD"/>
    <w:rsid w:val="00070725"/>
    <w:rsid w:val="00094B02"/>
    <w:rsid w:val="000960D2"/>
    <w:rsid w:val="000A4990"/>
    <w:rsid w:val="000D79CA"/>
    <w:rsid w:val="00120796"/>
    <w:rsid w:val="00124CBC"/>
    <w:rsid w:val="00151A23"/>
    <w:rsid w:val="001933D4"/>
    <w:rsid w:val="001A193B"/>
    <w:rsid w:val="001A67B6"/>
    <w:rsid w:val="001F4091"/>
    <w:rsid w:val="00201F1E"/>
    <w:rsid w:val="00211383"/>
    <w:rsid w:val="00225DA3"/>
    <w:rsid w:val="002465AF"/>
    <w:rsid w:val="002476E0"/>
    <w:rsid w:val="00281BC6"/>
    <w:rsid w:val="0028772A"/>
    <w:rsid w:val="002A07D4"/>
    <w:rsid w:val="002C7860"/>
    <w:rsid w:val="002D029C"/>
    <w:rsid w:val="002D16E2"/>
    <w:rsid w:val="002F64DF"/>
    <w:rsid w:val="002F68FD"/>
    <w:rsid w:val="00304E88"/>
    <w:rsid w:val="003716DF"/>
    <w:rsid w:val="00387CC2"/>
    <w:rsid w:val="003941B1"/>
    <w:rsid w:val="003958AF"/>
    <w:rsid w:val="003C6846"/>
    <w:rsid w:val="003E7D12"/>
    <w:rsid w:val="003F5382"/>
    <w:rsid w:val="00400C60"/>
    <w:rsid w:val="00401D9D"/>
    <w:rsid w:val="00422D7D"/>
    <w:rsid w:val="004914E3"/>
    <w:rsid w:val="004935D7"/>
    <w:rsid w:val="004C1CB2"/>
    <w:rsid w:val="004C32A7"/>
    <w:rsid w:val="004E63CD"/>
    <w:rsid w:val="004F7A6D"/>
    <w:rsid w:val="00503E74"/>
    <w:rsid w:val="0051710B"/>
    <w:rsid w:val="0052294B"/>
    <w:rsid w:val="00563857"/>
    <w:rsid w:val="005762BC"/>
    <w:rsid w:val="00576771"/>
    <w:rsid w:val="005804A7"/>
    <w:rsid w:val="00581CAA"/>
    <w:rsid w:val="00582C56"/>
    <w:rsid w:val="005A0993"/>
    <w:rsid w:val="005B6337"/>
    <w:rsid w:val="0063718B"/>
    <w:rsid w:val="006573EA"/>
    <w:rsid w:val="00660741"/>
    <w:rsid w:val="006A41E7"/>
    <w:rsid w:val="006A5750"/>
    <w:rsid w:val="006A7F0C"/>
    <w:rsid w:val="006C4B16"/>
    <w:rsid w:val="006D0D45"/>
    <w:rsid w:val="006E2B97"/>
    <w:rsid w:val="006F6DBE"/>
    <w:rsid w:val="00703F05"/>
    <w:rsid w:val="00705663"/>
    <w:rsid w:val="00706A1C"/>
    <w:rsid w:val="00707562"/>
    <w:rsid w:val="007556B3"/>
    <w:rsid w:val="007660DC"/>
    <w:rsid w:val="00780147"/>
    <w:rsid w:val="00792258"/>
    <w:rsid w:val="007966B0"/>
    <w:rsid w:val="007B783C"/>
    <w:rsid w:val="007C5463"/>
    <w:rsid w:val="0080035E"/>
    <w:rsid w:val="008205CD"/>
    <w:rsid w:val="00832EA6"/>
    <w:rsid w:val="00855D16"/>
    <w:rsid w:val="00856FF9"/>
    <w:rsid w:val="00864EA7"/>
    <w:rsid w:val="00884434"/>
    <w:rsid w:val="00891258"/>
    <w:rsid w:val="00895437"/>
    <w:rsid w:val="008A1AF8"/>
    <w:rsid w:val="008B5667"/>
    <w:rsid w:val="008B7DA8"/>
    <w:rsid w:val="008E6FD5"/>
    <w:rsid w:val="00917BC9"/>
    <w:rsid w:val="00940F15"/>
    <w:rsid w:val="00942DD1"/>
    <w:rsid w:val="00987E00"/>
    <w:rsid w:val="00990961"/>
    <w:rsid w:val="00A003EB"/>
    <w:rsid w:val="00A05D18"/>
    <w:rsid w:val="00A0618E"/>
    <w:rsid w:val="00A143AE"/>
    <w:rsid w:val="00A207A3"/>
    <w:rsid w:val="00A222B1"/>
    <w:rsid w:val="00A3463F"/>
    <w:rsid w:val="00A52DEF"/>
    <w:rsid w:val="00A56848"/>
    <w:rsid w:val="00A70450"/>
    <w:rsid w:val="00A7574A"/>
    <w:rsid w:val="00A76334"/>
    <w:rsid w:val="00AC182E"/>
    <w:rsid w:val="00AD4BC0"/>
    <w:rsid w:val="00AF7287"/>
    <w:rsid w:val="00B10570"/>
    <w:rsid w:val="00B25D2F"/>
    <w:rsid w:val="00B31C14"/>
    <w:rsid w:val="00B51088"/>
    <w:rsid w:val="00B718C3"/>
    <w:rsid w:val="00B774F3"/>
    <w:rsid w:val="00B97374"/>
    <w:rsid w:val="00B97C10"/>
    <w:rsid w:val="00BE30E5"/>
    <w:rsid w:val="00BF5D1D"/>
    <w:rsid w:val="00BF62D0"/>
    <w:rsid w:val="00C01161"/>
    <w:rsid w:val="00C24433"/>
    <w:rsid w:val="00C47AE8"/>
    <w:rsid w:val="00CC018A"/>
    <w:rsid w:val="00CD763B"/>
    <w:rsid w:val="00D3317C"/>
    <w:rsid w:val="00D331DD"/>
    <w:rsid w:val="00D37559"/>
    <w:rsid w:val="00D441E2"/>
    <w:rsid w:val="00D661CB"/>
    <w:rsid w:val="00D819B1"/>
    <w:rsid w:val="00D82A42"/>
    <w:rsid w:val="00DA06C5"/>
    <w:rsid w:val="00DB3471"/>
    <w:rsid w:val="00DD68AB"/>
    <w:rsid w:val="00DE2673"/>
    <w:rsid w:val="00E00645"/>
    <w:rsid w:val="00E009B7"/>
    <w:rsid w:val="00E01EAD"/>
    <w:rsid w:val="00E15ED1"/>
    <w:rsid w:val="00E24915"/>
    <w:rsid w:val="00E24EE1"/>
    <w:rsid w:val="00E26171"/>
    <w:rsid w:val="00E52800"/>
    <w:rsid w:val="00E64C75"/>
    <w:rsid w:val="00E729D3"/>
    <w:rsid w:val="00E93046"/>
    <w:rsid w:val="00EA56FE"/>
    <w:rsid w:val="00F01F23"/>
    <w:rsid w:val="00F061FE"/>
    <w:rsid w:val="00F31656"/>
    <w:rsid w:val="00F323BB"/>
    <w:rsid w:val="00F44725"/>
    <w:rsid w:val="00F50D8E"/>
    <w:rsid w:val="00F62EC7"/>
    <w:rsid w:val="00FA0C11"/>
    <w:rsid w:val="00FA4B5B"/>
    <w:rsid w:val="00FC033B"/>
    <w:rsid w:val="00FD3C41"/>
    <w:rsid w:val="00FE1041"/>
    <w:rsid w:val="00FF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E596B1"/>
  <w15:docId w15:val="{20AE13ED-5CC2-4FA3-A96A-E78B57AD3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uiPriority w:val="1"/>
    <w:qFormat/>
    <w:rsid w:val="00A3463F"/>
    <w:pPr>
      <w:spacing w:after="200" w:line="271" w:lineRule="auto"/>
    </w:pPr>
    <w:rPr>
      <w:rFonts w:asciiTheme="minorHAnsi" w:eastAsiaTheme="minorHAnsi" w:hAnsiTheme="minorHAnsi" w:cstheme="minorBidi"/>
      <w:sz w:val="24"/>
      <w:szCs w:val="28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A346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8C0000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400C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400C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Hyperlink">
    <w:name w:val="Hyperlink"/>
    <w:uiPriority w:val="99"/>
    <w:rsid w:val="00A7574A"/>
    <w:rPr>
      <w:color w:val="0000FF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97374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DB3471"/>
    <w:rPr>
      <w:rFonts w:asciiTheme="minorHAnsi" w:eastAsiaTheme="minorHAnsi" w:hAnsiTheme="minorHAnsi" w:cstheme="minorBid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A1AF8"/>
    <w:pPr>
      <w:spacing w:after="160" w:line="259" w:lineRule="auto"/>
      <w:ind w:left="720"/>
      <w:contextualSpacing/>
    </w:pPr>
    <w:rPr>
      <w:sz w:val="22"/>
      <w:szCs w:val="22"/>
      <w:lang w:val="en-US"/>
    </w:rPr>
  </w:style>
  <w:style w:type="paragraph" w:styleId="Sprechblasentext">
    <w:name w:val="Balloon Text"/>
    <w:basedOn w:val="Standard"/>
    <w:link w:val="SprechblasentextZchn"/>
    <w:rsid w:val="008A1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8A1AF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2">
    <w:name w:val="A2"/>
    <w:uiPriority w:val="99"/>
    <w:rsid w:val="00EA56FE"/>
    <w:rPr>
      <w:rFonts w:cs="Corporate S"/>
      <w:color w:val="000000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EA56FE"/>
    <w:rPr>
      <w:color w:val="808080"/>
    </w:rPr>
  </w:style>
  <w:style w:type="character" w:customStyle="1" w:styleId="FuzeileZchn">
    <w:name w:val="Fußzeile Zchn"/>
    <w:basedOn w:val="Absatz-Standardschriftart"/>
    <w:link w:val="Fuzeile"/>
    <w:uiPriority w:val="99"/>
    <w:rsid w:val="00917BC9"/>
    <w:rPr>
      <w:sz w:val="24"/>
      <w:szCs w:val="24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F6DBE"/>
    <w:rPr>
      <w:color w:val="605E5C"/>
      <w:shd w:val="clear" w:color="auto" w:fill="E1DFDD"/>
    </w:rPr>
  </w:style>
  <w:style w:type="character" w:styleId="SchwacheHervorhebung">
    <w:name w:val="Subtle Emphasis"/>
    <w:basedOn w:val="Absatz-Standardschriftart"/>
    <w:uiPriority w:val="19"/>
    <w:qFormat/>
    <w:rsid w:val="00A3463F"/>
    <w:rPr>
      <w:i/>
      <w:iCs/>
      <w:color w:val="404040" w:themeColor="text1" w:themeTint="BF"/>
    </w:rPr>
  </w:style>
  <w:style w:type="paragraph" w:styleId="Titel">
    <w:name w:val="Title"/>
    <w:basedOn w:val="Standard"/>
    <w:next w:val="Standard"/>
    <w:link w:val="TitelZchn"/>
    <w:qFormat/>
    <w:rsid w:val="00A3463F"/>
    <w:pPr>
      <w:spacing w:after="24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character" w:customStyle="1" w:styleId="TitelZchn">
    <w:name w:val="Titel Zchn"/>
    <w:basedOn w:val="Absatz-Standardschriftart"/>
    <w:link w:val="Titel"/>
    <w:rsid w:val="00A3463F"/>
    <w:rPr>
      <w:rFonts w:asciiTheme="majorHAnsi" w:eastAsiaTheme="majorEastAsia" w:hAnsiTheme="majorHAnsi" w:cstheme="majorBidi"/>
      <w:spacing w:val="-10"/>
      <w:kern w:val="28"/>
      <w:sz w:val="44"/>
      <w:szCs w:val="56"/>
      <w:lang w:eastAsia="en-US"/>
    </w:rPr>
  </w:style>
  <w:style w:type="character" w:customStyle="1" w:styleId="berschrift1Zchn">
    <w:name w:val="Überschrift 1 Zchn"/>
    <w:basedOn w:val="Absatz-Standardschriftart"/>
    <w:link w:val="berschrift1"/>
    <w:rsid w:val="00A3463F"/>
    <w:rPr>
      <w:rFonts w:asciiTheme="majorHAnsi" w:eastAsiaTheme="majorEastAsia" w:hAnsiTheme="majorHAnsi" w:cstheme="majorBidi"/>
      <w:color w:val="8C0000" w:themeColor="accent1" w:themeShade="BF"/>
      <w:sz w:val="32"/>
      <w:szCs w:val="3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67A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29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1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karner@proholz-stmk.at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s://www.proholz-stmk.at/fileadmin/downloads/PR/2024-03-21_Pressekit_Tag_des_Waldes.zip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3.jpeg"/><Relationship Id="rId23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hammer@proholz-stmk.at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ner\OneDrive%20-%20Holzcluster%20Steiermark%20GmbH\Dokumente%20-%20ProHolz%20Steiermark\32%20Marketing%20und%20&#214;ffentlichkeitsarbeit\Corporate%20Design\Vorlagen%20GK\Standard-Dokument.dotx" TargetMode="External"/></Relationships>
</file>

<file path=word/theme/theme1.xml><?xml version="1.0" encoding="utf-8"?>
<a:theme xmlns:a="http://schemas.openxmlformats.org/drawingml/2006/main" name="Proholz Word-Vorlage">
  <a:themeElements>
    <a:clrScheme name="Proholz">
      <a:dk1>
        <a:sysClr val="windowText" lastClr="000000"/>
      </a:dk1>
      <a:lt1>
        <a:sysClr val="window" lastClr="FFFFFF"/>
      </a:lt1>
      <a:dk2>
        <a:srgbClr val="454545"/>
      </a:dk2>
      <a:lt2>
        <a:srgbClr val="E0E0E0"/>
      </a:lt2>
      <a:accent1>
        <a:srgbClr val="BC0000"/>
      </a:accent1>
      <a:accent2>
        <a:srgbClr val="28ADE3"/>
      </a:accent2>
      <a:accent3>
        <a:srgbClr val="285D51"/>
      </a:accent3>
      <a:accent4>
        <a:srgbClr val="00B050"/>
      </a:accent4>
      <a:accent5>
        <a:srgbClr val="F57021"/>
      </a:accent5>
      <a:accent6>
        <a:srgbClr val="664471"/>
      </a:accent6>
      <a:hlink>
        <a:srgbClr val="BC0000"/>
      </a:hlink>
      <a:folHlink>
        <a:srgbClr val="5E0000"/>
      </a:folHlink>
    </a:clrScheme>
    <a:fontScheme name="Proholz">
      <a:majorFont>
        <a:latin typeface="Proholz Bold"/>
        <a:ea typeface=""/>
        <a:cs typeface=""/>
      </a:majorFont>
      <a:minorFont>
        <a:latin typeface="Proholz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27b1c2-7ea2-4fc5-b967-2efff6f5ca60" xsi:nil="true"/>
    <lcf76f155ced4ddcb4097134ff3c332f xmlns="048ea055-47ff-423d-985c-1f2639b123e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2DD7862B02754C8CACD4A7456A7110" ma:contentTypeVersion="17" ma:contentTypeDescription="Ein neues Dokument erstellen." ma:contentTypeScope="" ma:versionID="862c6506016e774dbdfa087dd8df7c81">
  <xsd:schema xmlns:xsd="http://www.w3.org/2001/XMLSchema" xmlns:xs="http://www.w3.org/2001/XMLSchema" xmlns:p="http://schemas.microsoft.com/office/2006/metadata/properties" xmlns:ns2="048ea055-47ff-423d-985c-1f2639b123ec" xmlns:ns3="7f27b1c2-7ea2-4fc5-b967-2efff6f5ca60" targetNamespace="http://schemas.microsoft.com/office/2006/metadata/properties" ma:root="true" ma:fieldsID="c89e2ec1f1aa80be8489d8c8b16b3f0b" ns2:_="" ns3:_="">
    <xsd:import namespace="048ea055-47ff-423d-985c-1f2639b123ec"/>
    <xsd:import namespace="7f27b1c2-7ea2-4fc5-b967-2efff6f5ca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8ea055-47ff-423d-985c-1f2639b123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a94dd07b-9b98-4eb2-937c-4391812229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27b1c2-7ea2-4fc5-b967-2efff6f5ca6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3c709630-1638-45a1-ab9b-2a0afe362f0b}" ma:internalName="TaxCatchAll" ma:showField="CatchAllData" ma:web="7f27b1c2-7ea2-4fc5-b967-2efff6f5ca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FAD8A6-8012-44FE-AA0B-ABCEC58FD1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19DAE8-DBDF-4FA2-A121-00FD86BB88A7}">
  <ds:schemaRefs>
    <ds:schemaRef ds:uri="http://schemas.microsoft.com/office/2006/metadata/properties"/>
    <ds:schemaRef ds:uri="http://schemas.microsoft.com/office/infopath/2007/PartnerControls"/>
    <ds:schemaRef ds:uri="7f27b1c2-7ea2-4fc5-b967-2efff6f5ca60"/>
    <ds:schemaRef ds:uri="048ea055-47ff-423d-985c-1f2639b123ec"/>
  </ds:schemaRefs>
</ds:datastoreItem>
</file>

<file path=customXml/itemProps3.xml><?xml version="1.0" encoding="utf-8"?>
<ds:datastoreItem xmlns:ds="http://schemas.openxmlformats.org/officeDocument/2006/customXml" ds:itemID="{8714A9CD-C23E-4E4D-A83D-6D7997C580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8ea055-47ff-423d-985c-1f2639b123ec"/>
    <ds:schemaRef ds:uri="7f27b1c2-7ea2-4fc5-b967-2efff6f5ca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Standard-Dokument.dotx</Template>
  <TotalTime>0</TotalTime>
  <Pages>3</Pages>
  <Words>600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    </vt:lpstr>
    </vt:vector>
  </TitlesOfParts>
  <Company>HP</Company>
  <LinksUpToDate>false</LinksUpToDate>
  <CharactersWithSpaces>4575</CharactersWithSpaces>
  <SharedDoc>false</SharedDoc>
  <HLinks>
    <vt:vector size="6" baseType="variant">
      <vt:variant>
        <vt:i4>7143450</vt:i4>
      </vt:variant>
      <vt:variant>
        <vt:i4>0</vt:i4>
      </vt:variant>
      <vt:variant>
        <vt:i4>0</vt:i4>
      </vt:variant>
      <vt:variant>
        <vt:i4>5</vt:i4>
      </vt:variant>
      <vt:variant>
        <vt:lpwstr>mailto:office@proHolz-stmk.at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Georg Karner</dc:creator>
  <cp:keywords/>
  <cp:lastModifiedBy>Georg Karner</cp:lastModifiedBy>
  <cp:revision>5</cp:revision>
  <cp:lastPrinted>2018-08-02T07:26:00Z</cp:lastPrinted>
  <dcterms:created xsi:type="dcterms:W3CDTF">2024-03-19T15:15:00Z</dcterms:created>
  <dcterms:modified xsi:type="dcterms:W3CDTF">2024-03-19T16:02:00Z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0x010100AE2DD7862B02754C8CACD4A7456A7110</vt:lpwstr>
  </property>
  <property fmtid="{D5CDD505-2E9C-101B-9397-08002B2CF9AE}" pid="3" name="MediaServiceImageTags">
    <vt:lpwstr/>
  </property>
</Properties>
</file>